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5F" w:rsidRDefault="00AB065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B065F" w:rsidRDefault="00AB065F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AB06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65F" w:rsidRDefault="00AB06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65F" w:rsidRDefault="00AB06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065F" w:rsidRDefault="00AB065F">
            <w:pPr>
              <w:pStyle w:val="ConsPlusNormal"/>
              <w:jc w:val="right"/>
            </w:pPr>
            <w:r>
              <w:rPr>
                <w:color w:val="392C69"/>
              </w:rPr>
              <w:t xml:space="preserve">Электронный журнал "Азбука права" | </w:t>
            </w:r>
            <w:r>
              <w:rPr>
                <w:b/>
                <w:color w:val="392C69"/>
              </w:rPr>
              <w:t>Актуально на 12.07.2024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65F" w:rsidRDefault="00AB065F">
            <w:pPr>
              <w:pStyle w:val="ConsPlusNormal"/>
            </w:pPr>
          </w:p>
        </w:tc>
      </w:tr>
    </w:tbl>
    <w:p w:rsidR="00AB065F" w:rsidRDefault="00AB065F">
      <w:pPr>
        <w:pStyle w:val="ConsPlusNormal"/>
        <w:spacing w:before="480"/>
      </w:pPr>
      <w:r>
        <w:rPr>
          <w:b/>
          <w:sz w:val="38"/>
        </w:rPr>
        <w:t>Как потребителю составить претензию о возврате денежных средств по договору об оказании услуг?</w:t>
      </w:r>
    </w:p>
    <w:p w:rsidR="00AB065F" w:rsidRDefault="00AB065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80"/>
        <w:gridCol w:w="8935"/>
        <w:gridCol w:w="180"/>
      </w:tblGrid>
      <w:tr w:rsidR="00AB06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65F" w:rsidRDefault="00AB065F">
            <w:pPr>
              <w:pStyle w:val="ConsPlusNormal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65F" w:rsidRDefault="00AB06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:rsidR="00AB065F" w:rsidRDefault="00AB065F">
            <w:pPr>
              <w:pStyle w:val="ConsPlusNormal"/>
              <w:jc w:val="both"/>
            </w:pPr>
            <w:hyperlink r:id="rId6">
              <w:r>
                <w:rPr>
                  <w:color w:val="0000FF"/>
                </w:rPr>
                <w:t>Претензия</w:t>
              </w:r>
            </w:hyperlink>
            <w:r>
              <w:t xml:space="preserve"> о возврате денег по договору об оказании услуг предъявляется исполнителю при ненадлежащем исполнении им обязательств или отказе потребителя от исполнения договора по иным причинам. Претензия составляется в письменном виде и должна содержать, в частности, требования потребителя и причину их предъявления исполнителю.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:rsidR="00AB065F" w:rsidRDefault="00AB065F">
            <w:pPr>
              <w:pStyle w:val="ConsPlusNormal"/>
            </w:pPr>
          </w:p>
        </w:tc>
      </w:tr>
    </w:tbl>
    <w:p w:rsidR="00AB065F" w:rsidRDefault="00AB065F">
      <w:pPr>
        <w:pStyle w:val="ConsPlusNormal"/>
        <w:spacing w:before="400"/>
        <w:jc w:val="both"/>
      </w:pPr>
    </w:p>
    <w:p w:rsidR="00AB065F" w:rsidRDefault="00AB065F">
      <w:pPr>
        <w:pStyle w:val="ConsPlusNormal"/>
        <w:outlineLvl w:val="0"/>
      </w:pPr>
      <w:r>
        <w:rPr>
          <w:b/>
          <w:sz w:val="32"/>
        </w:rPr>
        <w:t>Случаи предъявления претензии исполнителю</w:t>
      </w:r>
    </w:p>
    <w:p w:rsidR="00AB065F" w:rsidRDefault="00AB065F">
      <w:pPr>
        <w:pStyle w:val="ConsPlusNormal"/>
        <w:spacing w:before="220"/>
        <w:jc w:val="both"/>
      </w:pPr>
      <w:r>
        <w:t>По общему правилу потребитель вправе предъявить исполнителю требование о возврате уплаченных им денежных сре</w:t>
      </w:r>
      <w:proofErr w:type="gramStart"/>
      <w:r>
        <w:t>дств в св</w:t>
      </w:r>
      <w:proofErr w:type="gramEnd"/>
      <w:r>
        <w:t>язи с ненадлежащим исполнением последним своих обязательств по договору, в частности, если исполнитель нарушил сроки оказания услуги или если в оказываемой услуге имеются недостатки. Рассмотрим эти случаи подробнее.</w:t>
      </w:r>
    </w:p>
    <w:p w:rsidR="00AB065F" w:rsidRDefault="00AB065F">
      <w:pPr>
        <w:pStyle w:val="ConsPlusNormal"/>
        <w:spacing w:before="220"/>
        <w:jc w:val="both"/>
      </w:pPr>
      <w:r>
        <w:t xml:space="preserve">Если исполнитель нарушил сроки оказания услуги - сроки ее начала или окончания, а также промежуточные сроки или во время оказания услуги стало очевидным, что она не будет оказана в срок, потребитель вправе </w:t>
      </w:r>
      <w:proofErr w:type="gramStart"/>
      <w:r>
        <w:t>потребовать</w:t>
      </w:r>
      <w:proofErr w:type="gramEnd"/>
      <w:r>
        <w:t xml:space="preserve"> в том числе уменьшения цены услуги или отказаться от исполнения договора. Также у потребителя есть право требования полного возмещения убытков, причиненных ему в связи с нарушением таких сроков (</w:t>
      </w:r>
      <w:hyperlink r:id="rId7">
        <w:r>
          <w:rPr>
            <w:color w:val="0000FF"/>
          </w:rPr>
          <w:t>п. 1 ст. 28</w:t>
        </w:r>
      </w:hyperlink>
      <w:r>
        <w:t xml:space="preserve"> Закона от 07.02.1992 N 2300-1).</w:t>
      </w:r>
    </w:p>
    <w:p w:rsidR="00AB065F" w:rsidRDefault="00AB065F">
      <w:pPr>
        <w:pStyle w:val="ConsPlusNormal"/>
        <w:jc w:val="both"/>
      </w:pPr>
    </w:p>
    <w:p w:rsidR="00AB065F" w:rsidRDefault="00AB065F">
      <w:pPr>
        <w:pStyle w:val="ConsPlusNormal"/>
        <w:ind w:left="540"/>
        <w:jc w:val="both"/>
      </w:pPr>
      <w:r>
        <w:rPr>
          <w:b/>
        </w:rPr>
        <w:t>Обратите внимание!</w:t>
      </w:r>
      <w:r>
        <w:t xml:space="preserve"> Данные требования не подлежат удовлетворению, если исполнитель докажет, что нарушение сроков оказания услуги произошло вследствие непреодолимой силы или по вине потребителя (</w:t>
      </w:r>
      <w:hyperlink r:id="rId8">
        <w:r>
          <w:rPr>
            <w:color w:val="0000FF"/>
          </w:rPr>
          <w:t>п. 6 ст. 28</w:t>
        </w:r>
      </w:hyperlink>
      <w:r>
        <w:t xml:space="preserve"> Закона N 2300-1).</w:t>
      </w:r>
    </w:p>
    <w:p w:rsidR="00AB065F" w:rsidRDefault="00AB065F">
      <w:pPr>
        <w:pStyle w:val="ConsPlusNormal"/>
        <w:jc w:val="both"/>
      </w:pPr>
    </w:p>
    <w:p w:rsidR="00AB065F" w:rsidRDefault="00AB065F">
      <w:pPr>
        <w:pStyle w:val="ConsPlusNormal"/>
        <w:jc w:val="both"/>
      </w:pPr>
      <w:r>
        <w:t xml:space="preserve">При обнаружении недостатков оказанной услуги потребитель имеет право требовать, в частности, соответствующего уменьшения ее цены или возмещения понесенных им расходов по устранению недостатков своими силами или третьими лицами. Также он может отказаться от исполнения договора и потребовать полного возмещения убытков, если в установленный договором срок исполнитель не устранил недостатки оказанной </w:t>
      </w:r>
      <w:proofErr w:type="gramStart"/>
      <w:r>
        <w:t>услуги</w:t>
      </w:r>
      <w:proofErr w:type="gramEnd"/>
      <w:r>
        <w:t xml:space="preserve"> либо если обнаружены существенные недостатки оказанной услуги (</w:t>
      </w:r>
      <w:hyperlink r:id="rId9">
        <w:r>
          <w:rPr>
            <w:color w:val="0000FF"/>
          </w:rPr>
          <w:t>п. 1 ст. 29</w:t>
        </w:r>
      </w:hyperlink>
      <w:r>
        <w:t xml:space="preserve"> Закона N 2300-1).</w:t>
      </w:r>
    </w:p>
    <w:p w:rsidR="00AB065F" w:rsidRDefault="00AB065F">
      <w:pPr>
        <w:pStyle w:val="ConsPlusNormal"/>
        <w:spacing w:before="220"/>
        <w:jc w:val="both"/>
      </w:pPr>
      <w:r>
        <w:t>Кроме того, потребитель вправе отказаться от исполнения договора в любое время при условии оплаты исполнителю фактически понесенных им расходов, связанных с исполнением договора, и, таким образом, в претензии требовать возврата внесенной им суммы за вычетом суммы указанных расходов (</w:t>
      </w:r>
      <w:hyperlink r:id="rId10">
        <w:r>
          <w:rPr>
            <w:color w:val="0000FF"/>
          </w:rPr>
          <w:t>п. 1 ст. 782</w:t>
        </w:r>
      </w:hyperlink>
      <w:r>
        <w:t xml:space="preserve"> ГК РФ; </w:t>
      </w:r>
      <w:hyperlink r:id="rId11">
        <w:r>
          <w:rPr>
            <w:color w:val="0000FF"/>
          </w:rPr>
          <w:t>ст. 32</w:t>
        </w:r>
      </w:hyperlink>
      <w:r>
        <w:t xml:space="preserve"> Закона N 2300-1).</w:t>
      </w:r>
    </w:p>
    <w:p w:rsidR="00AB065F" w:rsidRDefault="00AB065F">
      <w:pPr>
        <w:pStyle w:val="ConsPlusNormal"/>
        <w:jc w:val="both"/>
      </w:pPr>
    </w:p>
    <w:p w:rsidR="00AB065F" w:rsidRDefault="00AB065F">
      <w:pPr>
        <w:pStyle w:val="ConsPlusNormal"/>
        <w:outlineLvl w:val="0"/>
      </w:pPr>
      <w:r>
        <w:rPr>
          <w:b/>
          <w:sz w:val="32"/>
        </w:rPr>
        <w:t>Форма и содержание претензии</w:t>
      </w:r>
    </w:p>
    <w:p w:rsidR="00AB065F" w:rsidRDefault="00AB065F">
      <w:pPr>
        <w:pStyle w:val="ConsPlusNormal"/>
        <w:spacing w:before="220"/>
        <w:jc w:val="both"/>
      </w:pPr>
      <w:r>
        <w:t>Претензия представляет собой письменное изложение требований потребителя к исполнителю.</w:t>
      </w:r>
    </w:p>
    <w:p w:rsidR="00AB065F" w:rsidRDefault="00AB065F">
      <w:pPr>
        <w:pStyle w:val="ConsPlusNormal"/>
        <w:spacing w:before="220"/>
        <w:jc w:val="both"/>
      </w:pPr>
      <w:r>
        <w:t xml:space="preserve">Чаще всего претензия составляется в произвольной форме. Вместе с тем могут быть предусмотрены особенности в отношении отдельных видов услуг, например услуг почтовой связи </w:t>
      </w:r>
      <w:r>
        <w:lastRenderedPageBreak/>
        <w:t>(</w:t>
      </w:r>
      <w:hyperlink r:id="rId12">
        <w:r>
          <w:rPr>
            <w:color w:val="0000FF"/>
          </w:rPr>
          <w:t>п. п. 64</w:t>
        </w:r>
      </w:hyperlink>
      <w:r>
        <w:t xml:space="preserve">, </w:t>
      </w:r>
      <w:hyperlink r:id="rId13">
        <w:r>
          <w:rPr>
            <w:color w:val="0000FF"/>
          </w:rPr>
          <w:t>65</w:t>
        </w:r>
      </w:hyperlink>
      <w:r>
        <w:t xml:space="preserve"> Правил, утв. Приказом Минцифры России от 17.04.2023 N 382).</w:t>
      </w:r>
    </w:p>
    <w:p w:rsidR="00AB065F" w:rsidRDefault="00AB065F">
      <w:pPr>
        <w:pStyle w:val="ConsPlusNormal"/>
        <w:spacing w:before="220"/>
        <w:jc w:val="both"/>
      </w:pPr>
      <w:r>
        <w:t>По общему правилу в претензии следует указать:</w:t>
      </w:r>
    </w:p>
    <w:p w:rsidR="00AB065F" w:rsidRDefault="00AB065F">
      <w:pPr>
        <w:pStyle w:val="ConsPlusNormal"/>
        <w:spacing w:before="220"/>
        <w:jc w:val="both"/>
      </w:pPr>
      <w:r>
        <w:t>1. Данные получателя претензии: наименование исполнителя, адрес его места нахождения, телефон, адрес электронной почты (если известен).</w:t>
      </w:r>
    </w:p>
    <w:p w:rsidR="00AB065F" w:rsidRDefault="00AB065F">
      <w:pPr>
        <w:pStyle w:val="ConsPlusNormal"/>
        <w:spacing w:before="220"/>
        <w:jc w:val="both"/>
      </w:pPr>
      <w:r>
        <w:t>Наименование организации или ИП, ИНН указываются, например, в договоре или чеке (</w:t>
      </w:r>
      <w:hyperlink r:id="rId14">
        <w:r>
          <w:rPr>
            <w:color w:val="0000FF"/>
          </w:rPr>
          <w:t>п. 1 ст. 4.7</w:t>
        </w:r>
      </w:hyperlink>
      <w:r>
        <w:t xml:space="preserve"> Закона от 22.05.2003 N 54-ФЗ).</w:t>
      </w:r>
    </w:p>
    <w:p w:rsidR="00AB065F" w:rsidRDefault="00AB065F">
      <w:pPr>
        <w:pStyle w:val="ConsPlusNormal"/>
        <w:spacing w:before="220"/>
        <w:jc w:val="both"/>
      </w:pPr>
      <w:proofErr w:type="gramStart"/>
      <w:r>
        <w:t>Адрес места нахождения юридического лица также можно узнать из договора либо на официальном сайте ФНС России по номеру ИНН (или ОГРН) (</w:t>
      </w:r>
      <w:hyperlink r:id="rId15">
        <w:r>
          <w:rPr>
            <w:color w:val="0000FF"/>
          </w:rPr>
          <w:t>ст. 2</w:t>
        </w:r>
      </w:hyperlink>
      <w:r>
        <w:t xml:space="preserve">, </w:t>
      </w:r>
      <w:hyperlink r:id="rId16">
        <w:r>
          <w:rPr>
            <w:color w:val="0000FF"/>
          </w:rPr>
          <w:t>пп. "в" п. 1 ст. 5</w:t>
        </w:r>
      </w:hyperlink>
      <w:r>
        <w:t xml:space="preserve">, </w:t>
      </w:r>
      <w:hyperlink r:id="rId17">
        <w:r>
          <w:rPr>
            <w:color w:val="0000FF"/>
          </w:rPr>
          <w:t>п. п. 1</w:t>
        </w:r>
      </w:hyperlink>
      <w:r>
        <w:t xml:space="preserve">, </w:t>
      </w:r>
      <w:hyperlink r:id="rId18">
        <w:r>
          <w:rPr>
            <w:color w:val="0000FF"/>
          </w:rPr>
          <w:t>8 ст. 6</w:t>
        </w:r>
      </w:hyperlink>
      <w:r>
        <w:t xml:space="preserve"> Закона от 08.08.2001 N 129-ФЗ; </w:t>
      </w:r>
      <w:hyperlink r:id="rId19">
        <w:r>
          <w:rPr>
            <w:color w:val="0000FF"/>
          </w:rPr>
          <w:t>п. 1</w:t>
        </w:r>
      </w:hyperlink>
      <w:r>
        <w:t xml:space="preserve">, </w:t>
      </w:r>
      <w:hyperlink r:id="rId20">
        <w:r>
          <w:rPr>
            <w:color w:val="0000FF"/>
          </w:rPr>
          <w:t>пп. 5.5.6 п. 5.5</w:t>
        </w:r>
      </w:hyperlink>
      <w:r>
        <w:t xml:space="preserve"> Положения, утв. Постановлением Правительства РФ от 30.09.2004 N 506).</w:t>
      </w:r>
      <w:proofErr w:type="gramEnd"/>
    </w:p>
    <w:p w:rsidR="00AB065F" w:rsidRDefault="00AB065F">
      <w:pPr>
        <w:pStyle w:val="ConsPlusNormal"/>
        <w:spacing w:before="220"/>
        <w:jc w:val="both"/>
      </w:pPr>
      <w:r>
        <w:t>2. Данные потребителя: Ф.И.О., адрес места жительства с почтовым индексом, контактный телефон, адрес электронной почты (если имеется).</w:t>
      </w:r>
    </w:p>
    <w:p w:rsidR="00AB065F" w:rsidRDefault="00AB065F">
      <w:pPr>
        <w:pStyle w:val="ConsPlusNormal"/>
        <w:spacing w:before="220"/>
        <w:jc w:val="both"/>
      </w:pPr>
      <w:r>
        <w:t>3. Основания предъявления претензии и обстоятельства, на которых вы основываете свои требования. Так, рекомендуем указать реквизиты договора возмездного оказания услуг (при наличии), сведения о выявленных недостатках оказанной услуги, время и обстоятельства их обнаружения.</w:t>
      </w:r>
    </w:p>
    <w:p w:rsidR="00AB065F" w:rsidRDefault="00AB065F">
      <w:pPr>
        <w:pStyle w:val="ConsPlusNormal"/>
        <w:spacing w:before="220"/>
        <w:jc w:val="both"/>
      </w:pPr>
      <w:r>
        <w:t>В случае предъявления претензии о нарушении срока пересылки почтового отправления или осуществления почтового перевода потребуется указать, в частности (</w:t>
      </w:r>
      <w:hyperlink r:id="rId21">
        <w:r>
          <w:rPr>
            <w:color w:val="0000FF"/>
          </w:rPr>
          <w:t>п. 64</w:t>
        </w:r>
      </w:hyperlink>
      <w:r>
        <w:t xml:space="preserve"> Правил N 382):</w:t>
      </w:r>
    </w:p>
    <w:p w:rsidR="00AB065F" w:rsidRDefault="00AB065F">
      <w:pPr>
        <w:pStyle w:val="ConsPlusNormal"/>
        <w:numPr>
          <w:ilvl w:val="0"/>
          <w:numId w:val="1"/>
        </w:numPr>
        <w:spacing w:before="220"/>
        <w:jc w:val="both"/>
      </w:pPr>
      <w:r>
        <w:t>номер регистрируемого почтового отправления (почтового перевода) либо оболочку простого почтового отправления или простую почтовую карточку, содержащие отметки оператора почтовой связи с датами приема и доставки почтового отправления;</w:t>
      </w:r>
    </w:p>
    <w:p w:rsidR="00AB065F" w:rsidRDefault="00AB065F">
      <w:pPr>
        <w:pStyle w:val="ConsPlusNormal"/>
        <w:numPr>
          <w:ilvl w:val="0"/>
          <w:numId w:val="1"/>
        </w:numPr>
        <w:spacing w:before="220"/>
        <w:jc w:val="both"/>
      </w:pPr>
      <w:r>
        <w:t>реквизиты адресов отправителя и адресата почтового отправления (почтового перевода).</w:t>
      </w:r>
    </w:p>
    <w:p w:rsidR="00AB065F" w:rsidRDefault="00AB065F">
      <w:pPr>
        <w:pStyle w:val="ConsPlusNormal"/>
        <w:spacing w:before="220"/>
        <w:jc w:val="both"/>
      </w:pPr>
      <w:r>
        <w:t>4. Ваши требования, в том числе о возврате уплаченных вами денежных средств.</w:t>
      </w:r>
    </w:p>
    <w:p w:rsidR="00AB065F" w:rsidRDefault="00AB065F">
      <w:pPr>
        <w:pStyle w:val="ConsPlusNormal"/>
        <w:spacing w:before="220"/>
        <w:jc w:val="both"/>
      </w:pPr>
      <w:r>
        <w:t>5. Срок для ожидания ответа на претензию, а также указание на намерение обратиться в суд в случае отказа в удовлетворении ваших требований в добровольном порядке.</w:t>
      </w:r>
    </w:p>
    <w:p w:rsidR="00AB065F" w:rsidRDefault="00AB065F">
      <w:pPr>
        <w:pStyle w:val="ConsPlusNormal"/>
        <w:spacing w:before="220"/>
        <w:jc w:val="both"/>
      </w:pPr>
      <w:r>
        <w:t>6. Перечень документов, прилагаемых к претензии.</w:t>
      </w:r>
    </w:p>
    <w:p w:rsidR="00AB065F" w:rsidRDefault="00AB065F">
      <w:pPr>
        <w:pStyle w:val="ConsPlusNormal"/>
        <w:spacing w:before="220"/>
        <w:jc w:val="both"/>
      </w:pPr>
      <w:r>
        <w:t>7. Дату и подпись отправителя претензии.</w:t>
      </w:r>
    </w:p>
    <w:p w:rsidR="00AB065F" w:rsidRDefault="00AB065F">
      <w:pPr>
        <w:pStyle w:val="ConsPlusNormal"/>
        <w:spacing w:before="220"/>
        <w:jc w:val="both"/>
      </w:pPr>
      <w:r>
        <w:t>К претензии необходимо также приложить документы, подтверждающие ваши требования (например, копию договора, заключение об оценке ущерба и др.).</w:t>
      </w:r>
    </w:p>
    <w:p w:rsidR="00AB065F" w:rsidRDefault="00AB065F">
      <w:pPr>
        <w:pStyle w:val="ConsPlusNormal"/>
        <w:jc w:val="both"/>
      </w:pPr>
    </w:p>
    <w:p w:rsidR="00AB065F" w:rsidRDefault="00AB065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80"/>
        <w:gridCol w:w="420"/>
        <w:gridCol w:w="8575"/>
        <w:gridCol w:w="180"/>
      </w:tblGrid>
      <w:tr w:rsidR="00AB065F">
        <w:tblPrEx>
          <w:tblCellMar>
            <w:top w:w="0" w:type="dxa"/>
            <w:bottom w:w="0" w:type="dxa"/>
          </w:tblCellMar>
        </w:tblPrEx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65F" w:rsidRDefault="00AB065F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AB065F" w:rsidRDefault="00AB065F">
            <w:pPr>
              <w:pStyle w:val="ConsPlusNormal"/>
            </w:pPr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AB065F" w:rsidRDefault="00AB065F">
            <w:pPr>
              <w:pStyle w:val="ConsPlusNormal"/>
              <w:jc w:val="both"/>
            </w:pPr>
            <w:r>
              <w:t>См. также:</w:t>
            </w:r>
          </w:p>
          <w:p w:rsidR="00AB065F" w:rsidRDefault="00AB065F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23">
              <w:r>
                <w:rPr>
                  <w:color w:val="0000FF"/>
                </w:rPr>
                <w:t>Как потребителю составить и направить претензию исполнителю (продавцу, изготовителю), в том числе о возврате денежных средств?</w:t>
              </w:r>
            </w:hyperlink>
          </w:p>
          <w:p w:rsidR="00AB065F" w:rsidRDefault="00AB065F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24">
              <w:r>
                <w:rPr>
                  <w:color w:val="0000FF"/>
                </w:rPr>
                <w:t>Что делать, если в химчистке испортили вещь?</w:t>
              </w:r>
            </w:hyperlink>
          </w:p>
          <w:p w:rsidR="00AB065F" w:rsidRDefault="00AB065F">
            <w:pPr>
              <w:pStyle w:val="ConsPlusNormal"/>
              <w:numPr>
                <w:ilvl w:val="0"/>
                <w:numId w:val="1"/>
              </w:numPr>
              <w:jc w:val="both"/>
            </w:pPr>
            <w:hyperlink r:id="rId25">
              <w:r>
                <w:rPr>
                  <w:color w:val="0000FF"/>
                </w:rPr>
                <w:t>Как составить и подать исковое заявление о защите прав потребителей?</w:t>
              </w:r>
            </w:hyperlink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065F" w:rsidRDefault="00AB065F">
            <w:pPr>
              <w:pStyle w:val="ConsPlusNormal"/>
            </w:pPr>
          </w:p>
        </w:tc>
      </w:tr>
    </w:tbl>
    <w:p w:rsidR="00AB065F" w:rsidRDefault="00AB065F">
      <w:pPr>
        <w:pStyle w:val="ConsPlusNormal"/>
        <w:jc w:val="both"/>
      </w:pPr>
    </w:p>
    <w:p w:rsidR="00AB065F" w:rsidRDefault="00AB065F">
      <w:pPr>
        <w:pStyle w:val="ConsPlusNormal"/>
        <w:jc w:val="both"/>
      </w:pPr>
    </w:p>
    <w:p w:rsidR="00AB065F" w:rsidRDefault="00AB06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54AE" w:rsidRDefault="00AB065F"/>
    <w:sectPr w:rsidR="00E554AE" w:rsidSect="004F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75E3C"/>
    <w:multiLevelType w:val="multilevel"/>
    <w:tmpl w:val="C19E57C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B065F"/>
    <w:rsid w:val="00016684"/>
    <w:rsid w:val="00030AEC"/>
    <w:rsid w:val="00042F51"/>
    <w:rsid w:val="000E450C"/>
    <w:rsid w:val="00103465"/>
    <w:rsid w:val="00145291"/>
    <w:rsid w:val="001A5E2E"/>
    <w:rsid w:val="001B5785"/>
    <w:rsid w:val="001F40EB"/>
    <w:rsid w:val="00271352"/>
    <w:rsid w:val="003C4E5E"/>
    <w:rsid w:val="003D2A3E"/>
    <w:rsid w:val="003F488C"/>
    <w:rsid w:val="00404CCA"/>
    <w:rsid w:val="00437146"/>
    <w:rsid w:val="00440ECC"/>
    <w:rsid w:val="004537BB"/>
    <w:rsid w:val="004D2E78"/>
    <w:rsid w:val="004D6797"/>
    <w:rsid w:val="00507247"/>
    <w:rsid w:val="00517DE3"/>
    <w:rsid w:val="00625C68"/>
    <w:rsid w:val="00660C59"/>
    <w:rsid w:val="006B1E97"/>
    <w:rsid w:val="006E7197"/>
    <w:rsid w:val="00733109"/>
    <w:rsid w:val="00753D90"/>
    <w:rsid w:val="00756C39"/>
    <w:rsid w:val="007E1B46"/>
    <w:rsid w:val="00806655"/>
    <w:rsid w:val="00825D5F"/>
    <w:rsid w:val="0084107D"/>
    <w:rsid w:val="00842EB0"/>
    <w:rsid w:val="00850090"/>
    <w:rsid w:val="008570FB"/>
    <w:rsid w:val="008A7FB0"/>
    <w:rsid w:val="008B63B3"/>
    <w:rsid w:val="008C43CC"/>
    <w:rsid w:val="0093699D"/>
    <w:rsid w:val="009D1DAF"/>
    <w:rsid w:val="009E61D4"/>
    <w:rsid w:val="009F56BE"/>
    <w:rsid w:val="00A31040"/>
    <w:rsid w:val="00A313FE"/>
    <w:rsid w:val="00AB065F"/>
    <w:rsid w:val="00B5491A"/>
    <w:rsid w:val="00B62697"/>
    <w:rsid w:val="00BF669D"/>
    <w:rsid w:val="00C31488"/>
    <w:rsid w:val="00C7297D"/>
    <w:rsid w:val="00CB5F2E"/>
    <w:rsid w:val="00CC5E2F"/>
    <w:rsid w:val="00CE389A"/>
    <w:rsid w:val="00D241AD"/>
    <w:rsid w:val="00E320BE"/>
    <w:rsid w:val="00E411AA"/>
    <w:rsid w:val="00E609AB"/>
    <w:rsid w:val="00E83385"/>
    <w:rsid w:val="00E84A0A"/>
    <w:rsid w:val="00E85D86"/>
    <w:rsid w:val="00E906A7"/>
    <w:rsid w:val="00EA3B54"/>
    <w:rsid w:val="00EB10E9"/>
    <w:rsid w:val="00F16331"/>
    <w:rsid w:val="00F61B88"/>
    <w:rsid w:val="00F7637E"/>
    <w:rsid w:val="00FA087E"/>
    <w:rsid w:val="00FA2BFE"/>
    <w:rsid w:val="00FD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06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06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0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&amp;dst=100208" TargetMode="External"/><Relationship Id="rId13" Type="http://schemas.openxmlformats.org/officeDocument/2006/relationships/hyperlink" Target="https://login.consultant.ru/link/?req=doc&amp;base=LAW&amp;n=448757&amp;dst=100306" TargetMode="External"/><Relationship Id="rId18" Type="http://schemas.openxmlformats.org/officeDocument/2006/relationships/hyperlink" Target="https://login.consultant.ru/link/?req=doc&amp;base=LAW&amp;n=465824&amp;dst=7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8757&amp;dst=100302" TargetMode="External"/><Relationship Id="rId7" Type="http://schemas.openxmlformats.org/officeDocument/2006/relationships/hyperlink" Target="https://login.consultant.ru/link/?req=doc&amp;base=LAW&amp;n=454123&amp;dst=50" TargetMode="External"/><Relationship Id="rId12" Type="http://schemas.openxmlformats.org/officeDocument/2006/relationships/hyperlink" Target="https://login.consultant.ru/link/?req=doc&amp;base=LAW&amp;n=448757&amp;dst=100302" TargetMode="External"/><Relationship Id="rId17" Type="http://schemas.openxmlformats.org/officeDocument/2006/relationships/hyperlink" Target="https://login.consultant.ru/link/?req=doc&amp;base=LAW&amp;n=465824&amp;dst=457" TargetMode="External"/><Relationship Id="rId25" Type="http://schemas.openxmlformats.org/officeDocument/2006/relationships/hyperlink" Target="https://login.consultant.ru/link/?req=doc&amp;base=PBI&amp;n=21937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824&amp;dst=336" TargetMode="External"/><Relationship Id="rId20" Type="http://schemas.openxmlformats.org/officeDocument/2006/relationships/hyperlink" Target="https://login.consultant.ru/link/?req=doc&amp;base=LAW&amp;n=461634&amp;dst=1000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APB&amp;n=9757" TargetMode="External"/><Relationship Id="rId11" Type="http://schemas.openxmlformats.org/officeDocument/2006/relationships/hyperlink" Target="https://login.consultant.ru/link/?req=doc&amp;base=LAW&amp;n=454123&amp;dst=100427" TargetMode="External"/><Relationship Id="rId24" Type="http://schemas.openxmlformats.org/officeDocument/2006/relationships/hyperlink" Target="https://login.consultant.ru/link/?req=doc&amp;base=PBI&amp;n=21749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5824&amp;dst=204" TargetMode="External"/><Relationship Id="rId23" Type="http://schemas.openxmlformats.org/officeDocument/2006/relationships/hyperlink" Target="https://login.consultant.ru/link/?req=doc&amp;base=PBI&amp;n=200274" TargetMode="External"/><Relationship Id="rId10" Type="http://schemas.openxmlformats.org/officeDocument/2006/relationships/hyperlink" Target="https://login.consultant.ru/link/?req=doc&amp;base=LAW&amp;n=449455&amp;dst=101337" TargetMode="External"/><Relationship Id="rId19" Type="http://schemas.openxmlformats.org/officeDocument/2006/relationships/hyperlink" Target="https://login.consultant.ru/link/?req=doc&amp;base=LAW&amp;n=461634&amp;dst=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23&amp;dst=100210" TargetMode="External"/><Relationship Id="rId14" Type="http://schemas.openxmlformats.org/officeDocument/2006/relationships/hyperlink" Target="https://login.consultant.ru/link/?req=doc&amp;base=LAW&amp;n=436792&amp;dst=452" TargetMode="External"/><Relationship Id="rId22" Type="http://schemas.openxmlformats.org/officeDocument/2006/relationships/image" Target="media/image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2024-07-17T08:25:00Z</dcterms:created>
  <dcterms:modified xsi:type="dcterms:W3CDTF">2024-07-17T08:25:00Z</dcterms:modified>
</cp:coreProperties>
</file>