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1" w:rsidRDefault="00DF2B1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2B11" w:rsidRDefault="00DF2B11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F2B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2B11" w:rsidRDefault="00DF2B11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</w:tr>
    </w:tbl>
    <w:p w:rsidR="00DF2B11" w:rsidRDefault="00DF2B11">
      <w:pPr>
        <w:pStyle w:val="ConsPlusNormal"/>
        <w:spacing w:before="480"/>
      </w:pPr>
      <w:r>
        <w:rPr>
          <w:b/>
          <w:sz w:val="38"/>
        </w:rPr>
        <w:t>Обязателен ли "уголок потребителя"?</w:t>
      </w:r>
    </w:p>
    <w:p w:rsidR="00DF2B11" w:rsidRDefault="00DF2B1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DF2B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F2B11" w:rsidRDefault="00DF2B11">
            <w:pPr>
              <w:pStyle w:val="ConsPlusNormal"/>
              <w:jc w:val="both"/>
            </w:pPr>
            <w:r>
              <w:t xml:space="preserve">"Уголок потребителя" может быть оформлен в виде информационного стенда либо </w:t>
            </w:r>
            <w:proofErr w:type="gramStart"/>
            <w:r>
              <w:t>содержаться в папке в виде правовой информации в доступном для потребителя месте и обязателен</w:t>
            </w:r>
            <w:proofErr w:type="gramEnd"/>
            <w:r>
              <w:t xml:space="preserve"> для изготовителей, продавцов товаров, исполнителей услуг и т.д.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</w:tr>
    </w:tbl>
    <w:p w:rsidR="00DF2B11" w:rsidRDefault="00DF2B11">
      <w:pPr>
        <w:pStyle w:val="ConsPlusNormal"/>
        <w:spacing w:before="280"/>
        <w:jc w:val="both"/>
      </w:pPr>
      <w:r>
        <w:t>В "уголке потребителя" должна быть информация о продавце (о государственной регистрации продавца, о виде деятельности продавца, номер лицензии, срок ее действия и т.д.), законодательство о защите прав потребителей и т.д.</w:t>
      </w:r>
    </w:p>
    <w:p w:rsidR="00DF2B11" w:rsidRDefault="00DF2B11">
      <w:pPr>
        <w:pStyle w:val="ConsPlusNormal"/>
        <w:jc w:val="both"/>
      </w:pPr>
    </w:p>
    <w:p w:rsidR="00DF2B11" w:rsidRDefault="00DF2B11">
      <w:pPr>
        <w:pStyle w:val="ConsPlusNormal"/>
        <w:outlineLvl w:val="0"/>
      </w:pPr>
      <w:r>
        <w:rPr>
          <w:b/>
          <w:sz w:val="32"/>
        </w:rPr>
        <w:t>Оснащение "уголка потребителя"</w:t>
      </w:r>
    </w:p>
    <w:p w:rsidR="00DF2B11" w:rsidRDefault="00DF2B11">
      <w:pPr>
        <w:pStyle w:val="ConsPlusNormal"/>
        <w:spacing w:before="220"/>
        <w:jc w:val="both"/>
      </w:pPr>
      <w:r>
        <w:t>В "уголке потребителя" размещается следующее.</w:t>
      </w:r>
    </w:p>
    <w:p w:rsidR="00DF2B11" w:rsidRDefault="00DF2B11">
      <w:pPr>
        <w:pStyle w:val="ConsPlusNormal"/>
        <w:spacing w:before="220"/>
        <w:jc w:val="both"/>
      </w:pPr>
      <w:r>
        <w:t>1. Информация о продавце (исполнителе) (</w:t>
      </w:r>
      <w:hyperlink r:id="rId6">
        <w:r>
          <w:rPr>
            <w:color w:val="0000FF"/>
          </w:rPr>
          <w:t>ст. 8</w:t>
        </w:r>
      </w:hyperlink>
      <w:r>
        <w:t xml:space="preserve">, </w:t>
      </w:r>
      <w:hyperlink r:id="rId7">
        <w:r>
          <w:rPr>
            <w:color w:val="0000FF"/>
          </w:rPr>
          <w:t>п. п. 1</w:t>
        </w:r>
      </w:hyperlink>
      <w:r>
        <w:t xml:space="preserve">, </w:t>
      </w:r>
      <w:hyperlink r:id="rId8">
        <w:r>
          <w:rPr>
            <w:color w:val="0000FF"/>
          </w:rPr>
          <w:t>2 ст. 9</w:t>
        </w:r>
      </w:hyperlink>
      <w:r>
        <w:t xml:space="preserve"> Закона от 07.02.1992 N 2300-1):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фирменное наименование (наименование), место нахождения (адрес) и режим работы продавца (исполнителя), а также уполномоченной организации или уполномоченного индивидуального предпринимателя;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информация о виде деятельности продавца (исполнителя), если она подлежит лицензированию и (или) исполнитель имеет государственную аккредитацию;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номер лицензии, срок ее действия, информация об органе, выдавшем лицензию, если осуществляемый продавцом (исполнителем) вид деятельности подлежит лицензированию;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номер свидетельства о государственной аккредитации, срок его действия, информация об органе, выдавшем свидетельство, если исполнитель имеет государственную аккредитацию.</w:t>
      </w:r>
    </w:p>
    <w:p w:rsidR="00DF2B11" w:rsidRDefault="00DF2B11">
      <w:pPr>
        <w:pStyle w:val="ConsPlusNormal"/>
        <w:spacing w:before="220"/>
        <w:jc w:val="both"/>
      </w:pPr>
      <w:r>
        <w:t xml:space="preserve">2. </w:t>
      </w:r>
      <w:proofErr w:type="gramStart"/>
      <w:r>
        <w:t xml:space="preserve">Нормативные акты в сфере защиты прав потребителей, </w:t>
      </w:r>
      <w:hyperlink r:id="rId9">
        <w:r>
          <w:rPr>
            <w:color w:val="0000FF"/>
          </w:rPr>
          <w:t>Закон</w:t>
        </w:r>
      </w:hyperlink>
      <w:r>
        <w:t xml:space="preserve"> N 2300-1, а также нормативные акты, в соответствии с которыми осуществляется продажа товаров или оказание услуг, в частности Правила продажи товаров по договору розничной купли-продажи и Правила предоставления медицинскими организациями платных медицинских услуг (</w:t>
      </w:r>
      <w:hyperlink r:id="rId10">
        <w:r>
          <w:rPr>
            <w:color w:val="0000FF"/>
          </w:rPr>
          <w:t>ст. 3</w:t>
        </w:r>
      </w:hyperlink>
      <w:r>
        <w:t xml:space="preserve"> Закона N 2300-1; </w:t>
      </w:r>
      <w:hyperlink r:id="rId11">
        <w:r>
          <w:rPr>
            <w:color w:val="0000FF"/>
          </w:rPr>
          <w:t>п. 11</w:t>
        </w:r>
      </w:hyperlink>
      <w:r>
        <w:t xml:space="preserve"> Правил, утв. Постановлением Правительства РФ от 31.12.2020 N 2463;</w:t>
      </w:r>
      <w:proofErr w:type="gramEnd"/>
      <w:r>
        <w:t xml:space="preserve"> </w:t>
      </w:r>
      <w:hyperlink r:id="rId12">
        <w:r>
          <w:rPr>
            <w:color w:val="0000FF"/>
          </w:rPr>
          <w:t>п. 6</w:t>
        </w:r>
      </w:hyperlink>
      <w:r>
        <w:t xml:space="preserve"> Правил, утв. Постановлением Правительства РФ от 11.05.2023 N 736).</w:t>
      </w:r>
    </w:p>
    <w:p w:rsidR="00DF2B11" w:rsidRDefault="00DF2B11">
      <w:pPr>
        <w:pStyle w:val="ConsPlusNormal"/>
        <w:spacing w:before="220"/>
        <w:jc w:val="both"/>
      </w:pPr>
      <w:r>
        <w:t>3. Прочее (</w:t>
      </w:r>
      <w:hyperlink r:id="rId13">
        <w:r>
          <w:rPr>
            <w:color w:val="0000FF"/>
          </w:rPr>
          <w:t>п. 2 ст. 55</w:t>
        </w:r>
      </w:hyperlink>
      <w:r>
        <w:t xml:space="preserve"> Закона от 07.07.2003 N 126-ФЗ; </w:t>
      </w:r>
      <w:hyperlink r:id="rId14">
        <w:r>
          <w:rPr>
            <w:color w:val="0000FF"/>
          </w:rPr>
          <w:t>п. 4</w:t>
        </w:r>
      </w:hyperlink>
      <w:r>
        <w:t xml:space="preserve"> Правил N 2463; </w:t>
      </w:r>
      <w:hyperlink r:id="rId15">
        <w:r>
          <w:rPr>
            <w:color w:val="0000FF"/>
          </w:rPr>
          <w:t>п. 3</w:t>
        </w:r>
      </w:hyperlink>
      <w:r>
        <w:t xml:space="preserve"> Правил, утв. Постановлением Правительства РФ от 21.09.2020 N 1514; </w:t>
      </w:r>
      <w:hyperlink r:id="rId16">
        <w:r>
          <w:rPr>
            <w:color w:val="0000FF"/>
          </w:rPr>
          <w:t>п. п. 13</w:t>
        </w:r>
      </w:hyperlink>
      <w:r>
        <w:t xml:space="preserve">, </w:t>
      </w:r>
      <w:hyperlink r:id="rId17">
        <w:r>
          <w:rPr>
            <w:color w:val="0000FF"/>
          </w:rPr>
          <w:t>14</w:t>
        </w:r>
      </w:hyperlink>
      <w:r>
        <w:t xml:space="preserve">, </w:t>
      </w:r>
      <w:hyperlink r:id="rId18">
        <w:r>
          <w:rPr>
            <w:color w:val="0000FF"/>
          </w:rPr>
          <w:t>17</w:t>
        </w:r>
      </w:hyperlink>
      <w:r>
        <w:t xml:space="preserve">, </w:t>
      </w:r>
      <w:hyperlink r:id="rId19">
        <w:r>
          <w:rPr>
            <w:color w:val="0000FF"/>
          </w:rPr>
          <w:t>21</w:t>
        </w:r>
      </w:hyperlink>
      <w:r>
        <w:t xml:space="preserve"> Правил N 736; </w:t>
      </w:r>
      <w:hyperlink r:id="rId20">
        <w:r>
          <w:rPr>
            <w:color w:val="0000FF"/>
          </w:rPr>
          <w:t>п. 53</w:t>
        </w:r>
      </w:hyperlink>
      <w:r>
        <w:t xml:space="preserve"> Постановления Правительства РФ от 22.12.2006 N 785):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книга отзывов (жалоб) и предложений;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средства измерений для проверки покупателем цены и измерения приобретенного товара, цена которого определяется исходя из единицы измерения (веса (массы нетто), длины и пр.);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lastRenderedPageBreak/>
        <w:t>информация об органах государственной власти, уполномоченных осуществлять контроль и надзор в соответствующей сфере деятельности, в том числе о территориальном органе Роспотребнадзора;</w:t>
      </w:r>
    </w:p>
    <w:p w:rsidR="00DF2B11" w:rsidRDefault="00DF2B11">
      <w:pPr>
        <w:pStyle w:val="ConsPlusNormal"/>
        <w:numPr>
          <w:ilvl w:val="0"/>
          <w:numId w:val="1"/>
        </w:numPr>
        <w:spacing w:before="220"/>
        <w:jc w:val="both"/>
      </w:pPr>
      <w:r>
        <w:t>иная информация в зависимости от сферы деятельности продавца (исполнителя).</w:t>
      </w:r>
    </w:p>
    <w:p w:rsidR="00DF2B11" w:rsidRDefault="00DF2B11">
      <w:pPr>
        <w:pStyle w:val="ConsPlusNormal"/>
        <w:spacing w:before="220"/>
        <w:jc w:val="both"/>
      </w:pPr>
      <w:r>
        <w:t>При осуществлении торговли во временных помещениях, на ярмарках, с лотков и в других случаях, если торговля осуществляется вне постоянного места нахождения продавца, также необходимо оснащение "уголка потребителя" (</w:t>
      </w:r>
      <w:hyperlink r:id="rId21">
        <w:r>
          <w:rPr>
            <w:color w:val="0000FF"/>
          </w:rPr>
          <w:t>п. 3 ст. 9</w:t>
        </w:r>
      </w:hyperlink>
      <w:r>
        <w:t xml:space="preserve"> Закона N 2300-1).</w:t>
      </w:r>
    </w:p>
    <w:p w:rsidR="00DF2B11" w:rsidRDefault="00DF2B11">
      <w:pPr>
        <w:pStyle w:val="ConsPlusNormal"/>
        <w:jc w:val="both"/>
      </w:pPr>
    </w:p>
    <w:p w:rsidR="00DF2B11" w:rsidRDefault="00DF2B11">
      <w:pPr>
        <w:pStyle w:val="ConsPlusNormal"/>
        <w:outlineLvl w:val="0"/>
      </w:pPr>
      <w:r>
        <w:rPr>
          <w:b/>
          <w:sz w:val="32"/>
        </w:rPr>
        <w:t>Возможные действия при отсутствии "уголка потребителя"</w:t>
      </w:r>
    </w:p>
    <w:p w:rsidR="00DF2B11" w:rsidRDefault="00DF2B11">
      <w:pPr>
        <w:pStyle w:val="ConsPlusNormal"/>
        <w:spacing w:before="220"/>
        <w:jc w:val="both"/>
      </w:pPr>
      <w:r>
        <w:t>Если в месте реализации товара, работ, услуг отсутствует "уголок потребителя" и вы лишены возможности ознакомиться с указанными выше информацией и документами, вы можете предпринять следующее.</w:t>
      </w:r>
    </w:p>
    <w:p w:rsidR="00DF2B11" w:rsidRDefault="00DF2B11">
      <w:pPr>
        <w:pStyle w:val="ConsPlusNormal"/>
        <w:spacing w:before="220"/>
        <w:jc w:val="both"/>
      </w:pPr>
      <w:r>
        <w:t xml:space="preserve">1. Обратитесь к продавцу (исполнителю) с письменным </w:t>
      </w:r>
      <w:hyperlink r:id="rId22">
        <w:r>
          <w:rPr>
            <w:color w:val="0000FF"/>
          </w:rPr>
          <w:t>требованием</w:t>
        </w:r>
      </w:hyperlink>
      <w:r>
        <w:t xml:space="preserve"> оборудовать "уголок потребителя". В претензии целесообразно указать, какая информация отсутствует в "уголке потребителя" и не доведена до вас. Продавец должен направить вам ответ в отношении заявленных требований (</w:t>
      </w:r>
      <w:hyperlink r:id="rId23">
        <w:r>
          <w:rPr>
            <w:color w:val="0000FF"/>
          </w:rPr>
          <w:t>п. 5</w:t>
        </w:r>
      </w:hyperlink>
      <w:r>
        <w:t xml:space="preserve"> Правил N 2463).</w:t>
      </w:r>
    </w:p>
    <w:p w:rsidR="00DF2B11" w:rsidRDefault="00DF2B11">
      <w:pPr>
        <w:pStyle w:val="ConsPlusNormal"/>
        <w:spacing w:before="220"/>
        <w:jc w:val="both"/>
      </w:pPr>
      <w:r>
        <w:t>2. Подайте обращение (заявление, жалобу) в уполномоченные органы государственной власти или правоохранительные органы для привлечения виновных лиц к административной ответственности (</w:t>
      </w:r>
      <w:hyperlink r:id="rId24">
        <w:r>
          <w:rPr>
            <w:color w:val="0000FF"/>
          </w:rPr>
          <w:t>п. п. 1</w:t>
        </w:r>
      </w:hyperlink>
      <w:r>
        <w:t xml:space="preserve">, </w:t>
      </w:r>
      <w:hyperlink r:id="rId25">
        <w:r>
          <w:rPr>
            <w:color w:val="0000FF"/>
          </w:rPr>
          <w:t>3</w:t>
        </w:r>
      </w:hyperlink>
      <w:r>
        <w:t xml:space="preserve">, </w:t>
      </w:r>
      <w:hyperlink r:id="rId26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27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28">
        <w:r>
          <w:rPr>
            <w:color w:val="0000FF"/>
          </w:rPr>
          <w:t>п. 1 ч. 1 ст. 12</w:t>
        </w:r>
      </w:hyperlink>
      <w:r>
        <w:t xml:space="preserve"> Закона от 07.02.2011 N 3-ФЗ).</w:t>
      </w:r>
    </w:p>
    <w:p w:rsidR="00DF2B11" w:rsidRDefault="00DF2B11">
      <w:pPr>
        <w:pStyle w:val="ConsPlusNormal"/>
        <w:spacing w:before="220"/>
        <w:jc w:val="both"/>
      </w:pPr>
      <w:r>
        <w:t xml:space="preserve">Так, вы можете обратиться в территориальный орган Роспотребнадзора, осуществляющий государственный контроль (надзор) в области защиты прав потребителей. Ваше заявление </w:t>
      </w:r>
      <w:hyperlink r:id="rId29">
        <w:r>
          <w:rPr>
            <w:color w:val="0000FF"/>
          </w:rPr>
          <w:t>(жалоба)</w:t>
        </w:r>
      </w:hyperlink>
      <w:r>
        <w:t xml:space="preserve"> может послужить поводом к возбуждению Роспотребнадзором дела об административном правонарушении (</w:t>
      </w:r>
      <w:hyperlink r:id="rId30">
        <w:r>
          <w:rPr>
            <w:color w:val="0000FF"/>
          </w:rPr>
          <w:t>п. п. 2</w:t>
        </w:r>
      </w:hyperlink>
      <w:r>
        <w:t xml:space="preserve">, </w:t>
      </w:r>
      <w:hyperlink r:id="rId31">
        <w:r>
          <w:rPr>
            <w:color w:val="0000FF"/>
          </w:rPr>
          <w:t>3 ст. 40</w:t>
        </w:r>
      </w:hyperlink>
      <w:r>
        <w:t xml:space="preserve"> Закона N 2300-1; </w:t>
      </w:r>
      <w:hyperlink r:id="rId32">
        <w:r>
          <w:rPr>
            <w:color w:val="0000FF"/>
          </w:rPr>
          <w:t>п. 1 ч. 1 ст. 57</w:t>
        </w:r>
      </w:hyperlink>
      <w:r>
        <w:t xml:space="preserve">, </w:t>
      </w:r>
      <w:hyperlink r:id="rId33">
        <w:r>
          <w:rPr>
            <w:color w:val="0000FF"/>
          </w:rPr>
          <w:t>п. 1 ч. 1 ст. 58</w:t>
        </w:r>
      </w:hyperlink>
      <w:r>
        <w:t xml:space="preserve"> Закона от 31.07.2020 N 248-ФЗ; </w:t>
      </w:r>
      <w:hyperlink r:id="rId34">
        <w:proofErr w:type="gramStart"/>
        <w:r>
          <w:rPr>
            <w:color w:val="0000FF"/>
          </w:rPr>
          <w:t>ч. 1 ст. 14.5</w:t>
        </w:r>
      </w:hyperlink>
      <w:r>
        <w:t xml:space="preserve">, </w:t>
      </w:r>
      <w:hyperlink r:id="rId35">
        <w:r>
          <w:rPr>
            <w:color w:val="0000FF"/>
          </w:rPr>
          <w:t>ч. 1 ст. 14.8</w:t>
        </w:r>
      </w:hyperlink>
      <w:r>
        <w:t xml:space="preserve">, </w:t>
      </w:r>
      <w:hyperlink r:id="rId36">
        <w:r>
          <w:rPr>
            <w:color w:val="0000FF"/>
          </w:rPr>
          <w:t>ст. 14.15</w:t>
        </w:r>
      </w:hyperlink>
      <w:r>
        <w:t xml:space="preserve">, </w:t>
      </w:r>
      <w:hyperlink r:id="rId37">
        <w:r>
          <w:rPr>
            <w:color w:val="0000FF"/>
          </w:rPr>
          <w:t>ч. 1 ст. 23.49</w:t>
        </w:r>
      </w:hyperlink>
      <w:r>
        <w:t xml:space="preserve">, </w:t>
      </w:r>
      <w:hyperlink r:id="rId38">
        <w:r>
          <w:rPr>
            <w:color w:val="0000FF"/>
          </w:rPr>
          <w:t>п. 3 ч. 1 ст. 28.1</w:t>
        </w:r>
      </w:hyperlink>
      <w:r>
        <w:t xml:space="preserve">, </w:t>
      </w:r>
      <w:hyperlink r:id="rId39">
        <w:r>
          <w:rPr>
            <w:color w:val="0000FF"/>
          </w:rPr>
          <w:t>ч. 1 ст. 28.3</w:t>
        </w:r>
      </w:hyperlink>
      <w:r>
        <w:t xml:space="preserve"> КоАП РФ; </w:t>
      </w:r>
      <w:hyperlink r:id="rId40">
        <w:r>
          <w:rPr>
            <w:color w:val="0000FF"/>
          </w:rPr>
          <w:t>п. 2</w:t>
        </w:r>
      </w:hyperlink>
      <w:r>
        <w:t xml:space="preserve"> Положения, утв. Постановлением Правительства РФ от 25.06.2021 N 1005; </w:t>
      </w:r>
      <w:hyperlink r:id="rId41">
        <w:r>
          <w:rPr>
            <w:color w:val="0000FF"/>
          </w:rPr>
          <w:t>п. п. 1</w:t>
        </w:r>
      </w:hyperlink>
      <w:r>
        <w:t xml:space="preserve">, </w:t>
      </w:r>
      <w:hyperlink r:id="rId42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322).</w:t>
      </w:r>
      <w:proofErr w:type="gramEnd"/>
    </w:p>
    <w:p w:rsidR="00DF2B11" w:rsidRDefault="00DF2B11">
      <w:pPr>
        <w:pStyle w:val="ConsPlusNormal"/>
        <w:spacing w:before="220"/>
        <w:jc w:val="both"/>
      </w:pPr>
      <w:r>
        <w:t>Вы вправе направить заявление (жалобу) в органы прокуратуры, которые также наделены полномочиями по возбуждению производства об административном правонарушении (</w:t>
      </w:r>
      <w:hyperlink r:id="rId43">
        <w:r>
          <w:rPr>
            <w:color w:val="0000FF"/>
          </w:rPr>
          <w:t>п. 1 ч. 1 ст. 25.11</w:t>
        </w:r>
      </w:hyperlink>
      <w:r>
        <w:t xml:space="preserve">, </w:t>
      </w:r>
      <w:hyperlink r:id="rId44">
        <w:r>
          <w:rPr>
            <w:color w:val="0000FF"/>
          </w:rPr>
          <w:t>ч. 1 ст. 28.4</w:t>
        </w:r>
      </w:hyperlink>
      <w:r>
        <w:t xml:space="preserve"> КоАП РФ; </w:t>
      </w:r>
      <w:hyperlink r:id="rId45">
        <w:r>
          <w:rPr>
            <w:color w:val="0000FF"/>
          </w:rPr>
          <w:t>п. 3 ст. 27</w:t>
        </w:r>
      </w:hyperlink>
      <w:r>
        <w:t xml:space="preserve"> Закона от 17.01.1992 N 2202-1).</w:t>
      </w:r>
    </w:p>
    <w:p w:rsidR="00DF2B11" w:rsidRDefault="00DF2B11">
      <w:pPr>
        <w:pStyle w:val="ConsPlusNormal"/>
        <w:spacing w:before="220"/>
        <w:jc w:val="both"/>
      </w:pPr>
      <w:proofErr w:type="gramStart"/>
      <w:r>
        <w:t>Кроме того, можно обратиться в органы внутренних дел (полицию) при отсутствии "уголка потребителя" при продаже автомобилей, мототехники, прицепов и номерных агрегатов, изделий из драгоценных металлов и драгоценных камней, лекарственных препаратов и изделий медицинского назначения, товаров бытовой химии, экземпляров аудиовизуальных произведений и фонограмм, программ для электронных вычислительных машин и баз данных, оружия и патронов к нему, этилового спирта, алкогольной и спиртосодержащей</w:t>
      </w:r>
      <w:proofErr w:type="gramEnd"/>
      <w:r>
        <w:t xml:space="preserve"> продукции, а также пива и напитков, изготавливаемых на его основе (</w:t>
      </w:r>
      <w:hyperlink r:id="rId46">
        <w:r>
          <w:rPr>
            <w:color w:val="0000FF"/>
          </w:rPr>
          <w:t>ст. 14.15</w:t>
        </w:r>
      </w:hyperlink>
      <w:r>
        <w:t xml:space="preserve">, </w:t>
      </w:r>
      <w:hyperlink r:id="rId47">
        <w:r>
          <w:rPr>
            <w:color w:val="0000FF"/>
          </w:rPr>
          <w:t>п. 1 ч. 2 ст. 28.3</w:t>
        </w:r>
      </w:hyperlink>
      <w:r>
        <w:t xml:space="preserve"> КоАП РФ).</w:t>
      </w:r>
    </w:p>
    <w:p w:rsidR="00DF2B11" w:rsidRDefault="00DF2B11">
      <w:pPr>
        <w:pStyle w:val="ConsPlusNormal"/>
        <w:spacing w:before="220"/>
        <w:jc w:val="both"/>
      </w:pPr>
      <w:r>
        <w:t xml:space="preserve">3. Жалобу можно направить также в органы местного самоуправления и общественные объединения потребителей (их ассоциации, союзы), которые, в свою очередь, могут обратиться в уполномоченные органы государственной власти для проверки факта нарушения и </w:t>
      </w:r>
      <w:proofErr w:type="gramStart"/>
      <w:r>
        <w:t>принятия</w:t>
      </w:r>
      <w:proofErr w:type="gramEnd"/>
      <w:r>
        <w:t xml:space="preserve"> соответствующих мер (</w:t>
      </w:r>
      <w:hyperlink r:id="rId48">
        <w:r>
          <w:rPr>
            <w:color w:val="0000FF"/>
          </w:rPr>
          <w:t>абз. 2 ч. 1</w:t>
        </w:r>
      </w:hyperlink>
      <w:r>
        <w:t xml:space="preserve">, </w:t>
      </w:r>
      <w:hyperlink r:id="rId49">
        <w:r>
          <w:rPr>
            <w:color w:val="0000FF"/>
          </w:rPr>
          <w:t>ч. 2 ст. 44</w:t>
        </w:r>
      </w:hyperlink>
      <w:r>
        <w:t xml:space="preserve">, </w:t>
      </w:r>
      <w:hyperlink r:id="rId50">
        <w:r>
          <w:rPr>
            <w:color w:val="0000FF"/>
          </w:rPr>
          <w:t>п. 2 ст. 45</w:t>
        </w:r>
      </w:hyperlink>
      <w:r>
        <w:t xml:space="preserve"> Закона N 2300-1).</w:t>
      </w:r>
    </w:p>
    <w:p w:rsidR="00DF2B11" w:rsidRDefault="00DF2B11">
      <w:pPr>
        <w:pStyle w:val="ConsPlusNormal"/>
        <w:spacing w:before="220"/>
        <w:jc w:val="both"/>
      </w:pPr>
      <w:r>
        <w:t xml:space="preserve">4. Если продавец (исполнитель) отказался добровольно удовлетворить вашу претензию или не ответил на ваше обращение, вы вправе обратиться в суд с исковым заявлением о защите прав потребителя. Однако обращения в суд исключительно с требованием оборудовать "уголок потребителя", не связанные с причинением потребителю вреда вследствие непредоставления </w:t>
      </w:r>
      <w:r>
        <w:lastRenderedPageBreak/>
        <w:t>обязательной информации, на практике не распространены (</w:t>
      </w:r>
      <w:hyperlink r:id="rId51">
        <w:r>
          <w:rPr>
            <w:color w:val="0000FF"/>
          </w:rPr>
          <w:t>п. 1 ст. 17</w:t>
        </w:r>
      </w:hyperlink>
      <w:r>
        <w:t xml:space="preserve"> Закона N 2300-1).</w:t>
      </w:r>
    </w:p>
    <w:p w:rsidR="00DF2B11" w:rsidRDefault="00DF2B11">
      <w:pPr>
        <w:pStyle w:val="ConsPlusNormal"/>
        <w:spacing w:before="220"/>
        <w:jc w:val="both"/>
      </w:pPr>
      <w:proofErr w:type="gramStart"/>
      <w:r>
        <w:t>Вместе с тем правом обращения в суд в целях защиты прав отдельных потребителей, а также интересов неопределенной группы потребителей наделены должностные лица Роспотребнадзора, органы прокуратуры, органы местного самоуправления, общественные объединения потребителей (их ассоциации, союзы) (</w:t>
      </w:r>
      <w:hyperlink r:id="rId52">
        <w:r>
          <w:rPr>
            <w:color w:val="0000FF"/>
          </w:rPr>
          <w:t>п. 7 ст. 40</w:t>
        </w:r>
      </w:hyperlink>
      <w:r>
        <w:t xml:space="preserve">, </w:t>
      </w:r>
      <w:hyperlink r:id="rId53">
        <w:r>
          <w:rPr>
            <w:color w:val="0000FF"/>
          </w:rPr>
          <w:t>абз. 3 ч. 1 ст. 44</w:t>
        </w:r>
      </w:hyperlink>
      <w:r>
        <w:t xml:space="preserve">, </w:t>
      </w:r>
      <w:hyperlink r:id="rId54">
        <w:r>
          <w:rPr>
            <w:color w:val="0000FF"/>
          </w:rPr>
          <w:t>п. 2 ст. 45</w:t>
        </w:r>
      </w:hyperlink>
      <w:r>
        <w:t xml:space="preserve"> Закона N 2300-1;</w:t>
      </w:r>
      <w:proofErr w:type="gramEnd"/>
      <w:r>
        <w:t xml:space="preserve"> </w:t>
      </w:r>
      <w:hyperlink r:id="rId55">
        <w:r>
          <w:rPr>
            <w:color w:val="0000FF"/>
          </w:rPr>
          <w:t>п. 4 ст. 27</w:t>
        </w:r>
      </w:hyperlink>
      <w:r>
        <w:t xml:space="preserve"> Закона N 2202-1; </w:t>
      </w:r>
      <w:hyperlink r:id="rId56">
        <w:r>
          <w:rPr>
            <w:color w:val="0000FF"/>
          </w:rPr>
          <w:t>ч. 1 ст. 45</w:t>
        </w:r>
      </w:hyperlink>
      <w:r>
        <w:t xml:space="preserve">, </w:t>
      </w:r>
      <w:hyperlink r:id="rId57">
        <w:r>
          <w:rPr>
            <w:color w:val="0000FF"/>
          </w:rPr>
          <w:t>ч. 1 ст. 46</w:t>
        </w:r>
      </w:hyperlink>
      <w:r>
        <w:t xml:space="preserve"> ГПК РФ; </w:t>
      </w:r>
      <w:hyperlink r:id="rId58">
        <w:r>
          <w:rPr>
            <w:color w:val="0000FF"/>
          </w:rPr>
          <w:t>п. п. 16</w:t>
        </w:r>
      </w:hyperlink>
      <w:r>
        <w:t xml:space="preserve">, </w:t>
      </w:r>
      <w:hyperlink r:id="rId59">
        <w:r>
          <w:rPr>
            <w:color w:val="0000FF"/>
          </w:rPr>
          <w:t>20</w:t>
        </w:r>
      </w:hyperlink>
      <w:r>
        <w:t xml:space="preserve">, </w:t>
      </w:r>
      <w:hyperlink r:id="rId60">
        <w:r>
          <w:rPr>
            <w:color w:val="0000FF"/>
          </w:rPr>
          <w:t>21</w:t>
        </w:r>
      </w:hyperlink>
      <w:r>
        <w:t xml:space="preserve"> Постановления Пленума Верховного Суда РФ от 28.06.2012 N 17).</w:t>
      </w:r>
    </w:p>
    <w:p w:rsidR="00DF2B11" w:rsidRDefault="00DF2B11">
      <w:pPr>
        <w:pStyle w:val="ConsPlusNormal"/>
        <w:jc w:val="both"/>
      </w:pPr>
    </w:p>
    <w:p w:rsidR="00DF2B11" w:rsidRDefault="00DF2B1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DF2B11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F2B11" w:rsidRDefault="00DF2B1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F2B11" w:rsidRDefault="00DF2B11">
            <w:pPr>
              <w:pStyle w:val="ConsPlusNormal"/>
              <w:jc w:val="both"/>
            </w:pPr>
            <w:r>
              <w:t>См. также:</w:t>
            </w:r>
          </w:p>
          <w:p w:rsidR="00DF2B11" w:rsidRDefault="00DF2B11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62">
              <w:r>
                <w:rPr>
                  <w:color w:val="0000FF"/>
                </w:rPr>
                <w:t>Какая информация о товарах, работах, услугах должна быть предоставлена потребителю?</w:t>
              </w:r>
            </w:hyperlink>
          </w:p>
          <w:p w:rsidR="00DF2B11" w:rsidRDefault="00DF2B11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63">
              <w:r>
                <w:rPr>
                  <w:color w:val="0000FF"/>
                </w:rPr>
                <w:t>Как пожаловаться в Роспотребнадзор?</w:t>
              </w:r>
            </w:hyperlink>
          </w:p>
          <w:p w:rsidR="00DF2B11" w:rsidRDefault="00DF2B11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64">
              <w:r>
                <w:rPr>
                  <w:color w:val="0000FF"/>
                </w:rPr>
                <w:t>Как составить заявление (жалобу) в прокуратуру?</w:t>
              </w:r>
            </w:hyperlink>
          </w:p>
          <w:p w:rsidR="00DF2B11" w:rsidRDefault="00DF2B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>Официальный сайт Роспотребнадзора - www.rospotrebnadzor.ru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2B11" w:rsidRDefault="00DF2B11">
            <w:pPr>
              <w:pStyle w:val="ConsPlusNormal"/>
            </w:pPr>
          </w:p>
        </w:tc>
      </w:tr>
    </w:tbl>
    <w:p w:rsidR="00DF2B11" w:rsidRDefault="00DF2B11">
      <w:pPr>
        <w:pStyle w:val="ConsPlusNormal"/>
        <w:jc w:val="both"/>
      </w:pPr>
    </w:p>
    <w:p w:rsidR="00DF2B11" w:rsidRDefault="00DF2B11">
      <w:pPr>
        <w:pStyle w:val="ConsPlusNormal"/>
        <w:jc w:val="both"/>
      </w:pPr>
    </w:p>
    <w:p w:rsidR="00DF2B11" w:rsidRDefault="00DF2B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DF2B11"/>
    <w:sectPr w:rsidR="00E554AE" w:rsidSect="003A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522D"/>
    <w:multiLevelType w:val="multilevel"/>
    <w:tmpl w:val="E7B6C1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2B11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11F30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DF2B11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2B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4039&amp;dst=100543" TargetMode="External"/><Relationship Id="rId18" Type="http://schemas.openxmlformats.org/officeDocument/2006/relationships/hyperlink" Target="https://login.consultant.ru/link/?req=doc&amp;base=LAW&amp;n=447009&amp;dst=100059" TargetMode="External"/><Relationship Id="rId26" Type="http://schemas.openxmlformats.org/officeDocument/2006/relationships/hyperlink" Target="https://login.consultant.ru/link/?req=doc&amp;base=LAW&amp;n=454103&amp;dst=100024" TargetMode="External"/><Relationship Id="rId39" Type="http://schemas.openxmlformats.org/officeDocument/2006/relationships/hyperlink" Target="https://login.consultant.ru/link/?req=doc&amp;base=LAW&amp;n=479355&amp;dst=102596" TargetMode="External"/><Relationship Id="rId21" Type="http://schemas.openxmlformats.org/officeDocument/2006/relationships/hyperlink" Target="https://login.consultant.ru/link/?req=doc&amp;base=LAW&amp;n=454123&amp;dst=100059" TargetMode="External"/><Relationship Id="rId34" Type="http://schemas.openxmlformats.org/officeDocument/2006/relationships/hyperlink" Target="https://login.consultant.ru/link/?req=doc&amp;base=LAW&amp;n=479355&amp;dst=1457" TargetMode="External"/><Relationship Id="rId42" Type="http://schemas.openxmlformats.org/officeDocument/2006/relationships/hyperlink" Target="https://login.consultant.ru/link/?req=doc&amp;base=LAW&amp;n=459274&amp;dst=100037" TargetMode="External"/><Relationship Id="rId47" Type="http://schemas.openxmlformats.org/officeDocument/2006/relationships/hyperlink" Target="https://login.consultant.ru/link/?req=doc&amp;base=LAW&amp;n=479355&amp;dst=4948" TargetMode="External"/><Relationship Id="rId50" Type="http://schemas.openxmlformats.org/officeDocument/2006/relationships/hyperlink" Target="https://login.consultant.ru/link/?req=doc&amp;base=LAW&amp;n=454123&amp;dst=88" TargetMode="External"/><Relationship Id="rId55" Type="http://schemas.openxmlformats.org/officeDocument/2006/relationships/hyperlink" Target="https://login.consultant.ru/link/?req=doc&amp;base=LAW&amp;n=477386&amp;dst=303" TargetMode="External"/><Relationship Id="rId63" Type="http://schemas.openxmlformats.org/officeDocument/2006/relationships/hyperlink" Target="https://login.consultant.ru/link/?req=doc&amp;base=PBI&amp;n=200222" TargetMode="External"/><Relationship Id="rId7" Type="http://schemas.openxmlformats.org/officeDocument/2006/relationships/hyperlink" Target="https://login.consultant.ru/link/?req=doc&amp;base=LAW&amp;n=454123&amp;dst=1003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009&amp;dst=100046" TargetMode="External"/><Relationship Id="rId20" Type="http://schemas.openxmlformats.org/officeDocument/2006/relationships/hyperlink" Target="https://login.consultant.ru/link/?req=doc&amp;base=LAW&amp;n=193497&amp;dst=100174" TargetMode="External"/><Relationship Id="rId29" Type="http://schemas.openxmlformats.org/officeDocument/2006/relationships/hyperlink" Target="https://login.consultant.ru/link/?req=doc&amp;base=PAPB&amp;n=73560" TargetMode="External"/><Relationship Id="rId41" Type="http://schemas.openxmlformats.org/officeDocument/2006/relationships/hyperlink" Target="https://login.consultant.ru/link/?req=doc&amp;base=LAW&amp;n=459274&amp;dst=100109" TargetMode="External"/><Relationship Id="rId54" Type="http://schemas.openxmlformats.org/officeDocument/2006/relationships/hyperlink" Target="https://login.consultant.ru/link/?req=doc&amp;base=LAW&amp;n=454123&amp;dst=100467" TargetMode="External"/><Relationship Id="rId62" Type="http://schemas.openxmlformats.org/officeDocument/2006/relationships/hyperlink" Target="https://login.consultant.ru/link/?req=doc&amp;base=PBI&amp;n=200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100052" TargetMode="External"/><Relationship Id="rId11" Type="http://schemas.openxmlformats.org/officeDocument/2006/relationships/hyperlink" Target="https://login.consultant.ru/link/?req=doc&amp;base=LAW&amp;n=373622&amp;dst=100029" TargetMode="External"/><Relationship Id="rId24" Type="http://schemas.openxmlformats.org/officeDocument/2006/relationships/hyperlink" Target="https://login.consultant.ru/link/?req=doc&amp;base=LAW&amp;n=454103&amp;dst=3" TargetMode="External"/><Relationship Id="rId32" Type="http://schemas.openxmlformats.org/officeDocument/2006/relationships/hyperlink" Target="https://login.consultant.ru/link/?req=doc&amp;base=LAW&amp;n=465728&amp;dst=100634" TargetMode="External"/><Relationship Id="rId37" Type="http://schemas.openxmlformats.org/officeDocument/2006/relationships/hyperlink" Target="https://login.consultant.ru/link/?req=doc&amp;base=LAW&amp;n=479355&amp;dst=7559" TargetMode="External"/><Relationship Id="rId40" Type="http://schemas.openxmlformats.org/officeDocument/2006/relationships/hyperlink" Target="https://login.consultant.ru/link/?req=doc&amp;base=LAW&amp;n=460173&amp;dst=100019" TargetMode="External"/><Relationship Id="rId45" Type="http://schemas.openxmlformats.org/officeDocument/2006/relationships/hyperlink" Target="https://login.consultant.ru/link/?req=doc&amp;base=LAW&amp;n=477386&amp;dst=100157" TargetMode="External"/><Relationship Id="rId53" Type="http://schemas.openxmlformats.org/officeDocument/2006/relationships/hyperlink" Target="https://login.consultant.ru/link/?req=doc&amp;base=LAW&amp;n=454123&amp;dst=4" TargetMode="External"/><Relationship Id="rId58" Type="http://schemas.openxmlformats.org/officeDocument/2006/relationships/hyperlink" Target="https://login.consultant.ru/link/?req=doc&amp;base=LAW&amp;n=131885&amp;dst=10003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63382&amp;dst=100020" TargetMode="External"/><Relationship Id="rId23" Type="http://schemas.openxmlformats.org/officeDocument/2006/relationships/hyperlink" Target="https://login.consultant.ru/link/?req=doc&amp;base=LAW&amp;n=373622&amp;dst=100023" TargetMode="External"/><Relationship Id="rId28" Type="http://schemas.openxmlformats.org/officeDocument/2006/relationships/hyperlink" Target="https://login.consultant.ru/link/?req=doc&amp;base=LAW&amp;n=455810&amp;dst=100096" TargetMode="External"/><Relationship Id="rId36" Type="http://schemas.openxmlformats.org/officeDocument/2006/relationships/hyperlink" Target="https://login.consultant.ru/link/?req=doc&amp;base=LAW&amp;n=479355&amp;dst=101246" TargetMode="External"/><Relationship Id="rId49" Type="http://schemas.openxmlformats.org/officeDocument/2006/relationships/hyperlink" Target="https://login.consultant.ru/link/?req=doc&amp;base=LAW&amp;n=454123&amp;dst=5" TargetMode="External"/><Relationship Id="rId57" Type="http://schemas.openxmlformats.org/officeDocument/2006/relationships/hyperlink" Target="https://login.consultant.ru/link/?req=doc&amp;base=LAW&amp;n=474034&amp;dst=100224" TargetMode="External"/><Relationship Id="rId61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54123&amp;dst=100022" TargetMode="External"/><Relationship Id="rId19" Type="http://schemas.openxmlformats.org/officeDocument/2006/relationships/hyperlink" Target="https://login.consultant.ru/link/?req=doc&amp;base=LAW&amp;n=447009&amp;dst=100076" TargetMode="External"/><Relationship Id="rId31" Type="http://schemas.openxmlformats.org/officeDocument/2006/relationships/hyperlink" Target="https://login.consultant.ru/link/?req=doc&amp;base=LAW&amp;n=454123&amp;dst=171" TargetMode="External"/><Relationship Id="rId44" Type="http://schemas.openxmlformats.org/officeDocument/2006/relationships/hyperlink" Target="https://login.consultant.ru/link/?req=doc&amp;base=LAW&amp;n=479355&amp;dst=7650" TargetMode="External"/><Relationship Id="rId52" Type="http://schemas.openxmlformats.org/officeDocument/2006/relationships/hyperlink" Target="https://login.consultant.ru/link/?req=doc&amp;base=LAW&amp;n=454123&amp;dst=82" TargetMode="External"/><Relationship Id="rId60" Type="http://schemas.openxmlformats.org/officeDocument/2006/relationships/hyperlink" Target="https://login.consultant.ru/link/?req=doc&amp;base=LAW&amp;n=131885&amp;dst=10004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7" TargetMode="External"/><Relationship Id="rId14" Type="http://schemas.openxmlformats.org/officeDocument/2006/relationships/hyperlink" Target="https://login.consultant.ru/link/?req=doc&amp;base=LAW&amp;n=373622&amp;dst=100021" TargetMode="External"/><Relationship Id="rId22" Type="http://schemas.openxmlformats.org/officeDocument/2006/relationships/hyperlink" Target="https://login.consultant.ru/link/?req=doc&amp;base=PAPB&amp;n=69438" TargetMode="External"/><Relationship Id="rId27" Type="http://schemas.openxmlformats.org/officeDocument/2006/relationships/hyperlink" Target="https://login.consultant.ru/link/?req=doc&amp;base=LAW&amp;n=454123&amp;dst=146" TargetMode="External"/><Relationship Id="rId30" Type="http://schemas.openxmlformats.org/officeDocument/2006/relationships/hyperlink" Target="https://login.consultant.ru/link/?req=doc&amp;base=LAW&amp;n=454123&amp;dst=168" TargetMode="External"/><Relationship Id="rId35" Type="http://schemas.openxmlformats.org/officeDocument/2006/relationships/hyperlink" Target="https://login.consultant.ru/link/?req=doc&amp;base=LAW&amp;n=479355&amp;dst=101216" TargetMode="External"/><Relationship Id="rId43" Type="http://schemas.openxmlformats.org/officeDocument/2006/relationships/hyperlink" Target="https://login.consultant.ru/link/?req=doc&amp;base=LAW&amp;n=479355&amp;dst=102380" TargetMode="External"/><Relationship Id="rId48" Type="http://schemas.openxmlformats.org/officeDocument/2006/relationships/hyperlink" Target="https://login.consultant.ru/link/?req=doc&amp;base=LAW&amp;n=454123&amp;dst=3" TargetMode="External"/><Relationship Id="rId56" Type="http://schemas.openxmlformats.org/officeDocument/2006/relationships/hyperlink" Target="https://login.consultant.ru/link/?req=doc&amp;base=LAW&amp;n=474034&amp;dst=102267" TargetMode="External"/><Relationship Id="rId64" Type="http://schemas.openxmlformats.org/officeDocument/2006/relationships/hyperlink" Target="https://login.consultant.ru/link/?req=doc&amp;base=PBI&amp;n=237671" TargetMode="External"/><Relationship Id="rId8" Type="http://schemas.openxmlformats.org/officeDocument/2006/relationships/hyperlink" Target="https://login.consultant.ru/link/?req=doc&amp;base=LAW&amp;n=454123&amp;dst=100477" TargetMode="External"/><Relationship Id="rId51" Type="http://schemas.openxmlformats.org/officeDocument/2006/relationships/hyperlink" Target="https://login.consultant.ru/link/?req=doc&amp;base=LAW&amp;n=454123&amp;dst=1001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7009&amp;dst=100024" TargetMode="External"/><Relationship Id="rId17" Type="http://schemas.openxmlformats.org/officeDocument/2006/relationships/hyperlink" Target="https://login.consultant.ru/link/?req=doc&amp;base=LAW&amp;n=447009&amp;dst=100050" TargetMode="External"/><Relationship Id="rId25" Type="http://schemas.openxmlformats.org/officeDocument/2006/relationships/hyperlink" Target="https://login.consultant.ru/link/?req=doc&amp;base=LAW&amp;n=454103&amp;dst=100023" TargetMode="External"/><Relationship Id="rId33" Type="http://schemas.openxmlformats.org/officeDocument/2006/relationships/hyperlink" Target="https://login.consultant.ru/link/?req=doc&amp;base=LAW&amp;n=465728&amp;dst=100643" TargetMode="External"/><Relationship Id="rId38" Type="http://schemas.openxmlformats.org/officeDocument/2006/relationships/hyperlink" Target="https://login.consultant.ru/link/?req=doc&amp;base=LAW&amp;n=479355&amp;dst=5317" TargetMode="External"/><Relationship Id="rId46" Type="http://schemas.openxmlformats.org/officeDocument/2006/relationships/hyperlink" Target="https://login.consultant.ru/link/?req=doc&amp;base=LAW&amp;n=479355&amp;dst=101246" TargetMode="External"/><Relationship Id="rId59" Type="http://schemas.openxmlformats.org/officeDocument/2006/relationships/hyperlink" Target="https://login.consultant.ru/link/?req=doc&amp;base=LAW&amp;n=131885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2024-07-17T08:50:00Z</dcterms:created>
  <dcterms:modified xsi:type="dcterms:W3CDTF">2024-07-17T08:50:00Z</dcterms:modified>
</cp:coreProperties>
</file>