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BB" w:rsidRDefault="007C6EB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C6EBB" w:rsidRDefault="007C6EBB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C6E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EBB" w:rsidRDefault="007C6E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EBB" w:rsidRDefault="007C6E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6EBB" w:rsidRDefault="007C6EBB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EBB" w:rsidRDefault="007C6EBB">
            <w:pPr>
              <w:pStyle w:val="ConsPlusNormal"/>
            </w:pPr>
          </w:p>
        </w:tc>
      </w:tr>
    </w:tbl>
    <w:p w:rsidR="007C6EBB" w:rsidRDefault="007C6EBB">
      <w:pPr>
        <w:pStyle w:val="ConsPlusNormal"/>
        <w:spacing w:before="480"/>
      </w:pPr>
      <w:r>
        <w:rPr>
          <w:b/>
          <w:sz w:val="38"/>
        </w:rPr>
        <w:t>Как составить и подать исковое заявление о возмещении морального вреда?</w:t>
      </w:r>
    </w:p>
    <w:p w:rsidR="007C6EBB" w:rsidRDefault="007C6EBB">
      <w:pPr>
        <w:pStyle w:val="ConsPlusNormal"/>
        <w:spacing w:before="220"/>
        <w:jc w:val="both"/>
      </w:pPr>
      <w:r>
        <w:t>Гражданин вправе требовать компенсации морального вреда в случае причинения ему нравственных или физических страданий действиями (бездействием), посягающими на принадлежащие ему от рождения или в силу закона нематериальные блага или нарушающими его личные неимущественные права либо в предусмотренных законом случаях нарушающими его имущественные права (</w:t>
      </w:r>
      <w:hyperlink r:id="rId6">
        <w:r>
          <w:rPr>
            <w:color w:val="0000FF"/>
          </w:rPr>
          <w:t>ч. 1 ст. 151</w:t>
        </w:r>
      </w:hyperlink>
      <w:r>
        <w:t xml:space="preserve">, </w:t>
      </w:r>
      <w:hyperlink r:id="rId7">
        <w:r>
          <w:rPr>
            <w:color w:val="0000FF"/>
          </w:rPr>
          <w:t>п. п. 2</w:t>
        </w:r>
      </w:hyperlink>
      <w:r>
        <w:t xml:space="preserve">, </w:t>
      </w:r>
      <w:hyperlink r:id="rId8">
        <w:r>
          <w:rPr>
            <w:color w:val="0000FF"/>
          </w:rPr>
          <w:t>3 ст. 1099</w:t>
        </w:r>
      </w:hyperlink>
      <w:r>
        <w:t xml:space="preserve"> ГК РФ; </w:t>
      </w:r>
      <w:hyperlink r:id="rId9">
        <w:r>
          <w:rPr>
            <w:color w:val="0000FF"/>
          </w:rPr>
          <w:t>п. п. 1</w:t>
        </w:r>
      </w:hyperlink>
      <w:r>
        <w:t xml:space="preserve">, </w:t>
      </w:r>
      <w:hyperlink r:id="rId10">
        <w:r>
          <w:rPr>
            <w:color w:val="0000FF"/>
          </w:rPr>
          <w:t>3</w:t>
        </w:r>
      </w:hyperlink>
      <w:r>
        <w:t xml:space="preserve"> Постановления Пленума Верховного Суда РФ от 15.11.2022 N 33).</w:t>
      </w:r>
    </w:p>
    <w:p w:rsidR="007C6EBB" w:rsidRDefault="007C6EBB">
      <w:pPr>
        <w:pStyle w:val="ConsPlusNormal"/>
        <w:spacing w:before="220"/>
        <w:jc w:val="both"/>
      </w:pPr>
      <w:r>
        <w:t>По общему правилу вопрос о компенсации морального вреда может быть решен между потерпевшим и лицом, обязанным осуществить компенсацию морального вреда, во внесудебном порядке или в суде.</w:t>
      </w:r>
    </w:p>
    <w:p w:rsidR="007C6EBB" w:rsidRDefault="007C6EBB">
      <w:pPr>
        <w:pStyle w:val="ConsPlusNormal"/>
        <w:spacing w:before="220"/>
        <w:jc w:val="both"/>
      </w:pPr>
      <w:r>
        <w:t>При этом законодательством не предусмотрена необходимость соблюдения досудебного (в том числе претензионного) порядка урегулирования спора по делам о взыскании компенсации морального вреда (</w:t>
      </w:r>
      <w:hyperlink r:id="rId11">
        <w:r>
          <w:rPr>
            <w:color w:val="0000FF"/>
          </w:rPr>
          <w:t>п. 63</w:t>
        </w:r>
      </w:hyperlink>
      <w:r>
        <w:t xml:space="preserve"> Постановления Пленума Верховного Суда РФ N 33).</w:t>
      </w:r>
    </w:p>
    <w:p w:rsidR="007C6EBB" w:rsidRDefault="007C6EBB">
      <w:pPr>
        <w:pStyle w:val="ConsPlusNormal"/>
        <w:spacing w:before="220"/>
        <w:jc w:val="both"/>
      </w:pPr>
      <w:r>
        <w:t>При обращении в суд, чтобы составить и подать исковое заявление о возмещении морального вреда, рекомендуем придерживаться следующего алгоритма.</w:t>
      </w:r>
    </w:p>
    <w:p w:rsidR="007C6EBB" w:rsidRDefault="007C6EBB">
      <w:pPr>
        <w:pStyle w:val="ConsPlusNormal"/>
        <w:jc w:val="both"/>
      </w:pPr>
    </w:p>
    <w:p w:rsidR="007C6EBB" w:rsidRDefault="007C6EBB">
      <w:pPr>
        <w:pStyle w:val="ConsPlusNormal"/>
        <w:outlineLvl w:val="0"/>
      </w:pPr>
      <w:r>
        <w:rPr>
          <w:b/>
          <w:sz w:val="26"/>
        </w:rPr>
        <w:t>Шаг 1. Составьте исковое заявление</w:t>
      </w:r>
    </w:p>
    <w:p w:rsidR="007C6EBB" w:rsidRDefault="007C6EBB">
      <w:pPr>
        <w:pStyle w:val="ConsPlusNormal"/>
        <w:spacing w:before="220"/>
        <w:jc w:val="both"/>
      </w:pPr>
      <w:r>
        <w:t>В исковом заявлении должно быть указано, в частности, следующее (</w:t>
      </w:r>
      <w:hyperlink r:id="rId12">
        <w:r>
          <w:rPr>
            <w:color w:val="0000FF"/>
          </w:rPr>
          <w:t>ч. 2 ст. 131</w:t>
        </w:r>
      </w:hyperlink>
      <w:r>
        <w:t xml:space="preserve"> ГПК РФ; </w:t>
      </w:r>
      <w:hyperlink r:id="rId13">
        <w:r>
          <w:rPr>
            <w:color w:val="0000FF"/>
          </w:rPr>
          <w:t>ст. 1</w:t>
        </w:r>
      </w:hyperlink>
      <w:r>
        <w:t xml:space="preserve">, </w:t>
      </w:r>
      <w:hyperlink r:id="rId14">
        <w:r>
          <w:rPr>
            <w:color w:val="0000FF"/>
          </w:rPr>
          <w:t>ч. 1</w:t>
        </w:r>
      </w:hyperlink>
      <w:r>
        <w:t xml:space="preserve">, </w:t>
      </w:r>
      <w:hyperlink r:id="rId15">
        <w:r>
          <w:rPr>
            <w:color w:val="0000FF"/>
          </w:rPr>
          <w:t>4</w:t>
        </w:r>
      </w:hyperlink>
      <w:r>
        <w:t xml:space="preserve">, </w:t>
      </w:r>
      <w:hyperlink r:id="rId16">
        <w:r>
          <w:rPr>
            <w:color w:val="0000FF"/>
          </w:rPr>
          <w:t>16 ст. 18</w:t>
        </w:r>
      </w:hyperlink>
      <w:r>
        <w:t xml:space="preserve"> Закона от 14.07.2022 N 236-ФЗ):</w:t>
      </w:r>
    </w:p>
    <w:p w:rsidR="007C6EBB" w:rsidRDefault="007C6EBB">
      <w:pPr>
        <w:pStyle w:val="ConsPlusNormal"/>
        <w:numPr>
          <w:ilvl w:val="0"/>
          <w:numId w:val="1"/>
        </w:numPr>
        <w:spacing w:before="220"/>
        <w:jc w:val="both"/>
      </w:pPr>
      <w:r>
        <w:t>Наименование суда, в который подается иск.</w:t>
      </w:r>
    </w:p>
    <w:p w:rsidR="007C6EBB" w:rsidRDefault="007C6EBB">
      <w:pPr>
        <w:pStyle w:val="ConsPlusNormal"/>
        <w:numPr>
          <w:ilvl w:val="0"/>
          <w:numId w:val="1"/>
        </w:numPr>
        <w:spacing w:before="220"/>
        <w:jc w:val="both"/>
      </w:pPr>
      <w:r>
        <w:t>Сведения об истце: ваши Ф.И.О. (отчество - при наличии), дата и место рождения, место жительства или пребывания, один из идентификаторов (СНИЛС, ИНН, серия и номер документа, удостоверяющего личность, или водительского удостоверения). Если заявление подается представителем, указываются также Ф.И.О. (отчество - при наличии) или наименование представителя, адрес для направления ему судебных повесток и иных судебных извещений, один из идентификаторов представителя-гражданина.</w:t>
      </w:r>
    </w:p>
    <w:p w:rsidR="007C6EBB" w:rsidRDefault="007C6EBB">
      <w:pPr>
        <w:pStyle w:val="ConsPlusNormal"/>
        <w:numPr>
          <w:ilvl w:val="0"/>
          <w:numId w:val="1"/>
        </w:numPr>
        <w:spacing w:before="220"/>
        <w:jc w:val="both"/>
      </w:pPr>
      <w:r>
        <w:t>Сведения об ответчике:</w:t>
      </w:r>
    </w:p>
    <w:p w:rsidR="007C6EBB" w:rsidRDefault="007C6EBB">
      <w:pPr>
        <w:pStyle w:val="ConsPlusNormal"/>
        <w:numPr>
          <w:ilvl w:val="1"/>
          <w:numId w:val="1"/>
        </w:numPr>
        <w:spacing w:before="220"/>
        <w:jc w:val="both"/>
      </w:pPr>
      <w:r>
        <w:t>в отношении гражданина - Ф.И.О. (отчество - при наличии), дата и место рождения, место жительства или пребывания, место работы (если известно), один из идентификаторов (СНИЛС, ИНН, серия и номер документа, удостоверяющего личность, ОГРН ИП, серия и номер водительского удостоверения);</w:t>
      </w:r>
    </w:p>
    <w:p w:rsidR="007C6EBB" w:rsidRDefault="007C6EBB">
      <w:pPr>
        <w:pStyle w:val="ConsPlusNormal"/>
        <w:numPr>
          <w:ilvl w:val="1"/>
          <w:numId w:val="1"/>
        </w:numPr>
        <w:spacing w:before="220"/>
        <w:jc w:val="both"/>
      </w:pPr>
      <w:r>
        <w:t>в отношении организации - наименование, адрес, ИНН и ОГРН.</w:t>
      </w:r>
    </w:p>
    <w:p w:rsidR="007C6EBB" w:rsidRDefault="007C6EBB">
      <w:pPr>
        <w:pStyle w:val="ConsPlusNormal"/>
        <w:spacing w:before="220"/>
        <w:ind w:left="1080"/>
        <w:jc w:val="both"/>
      </w:pPr>
      <w:r>
        <w:t>По желанию можно указать телефон, факс, адрес электронной почты ответчика.</w:t>
      </w:r>
    </w:p>
    <w:p w:rsidR="007C6EBB" w:rsidRDefault="007C6EBB">
      <w:pPr>
        <w:pStyle w:val="ConsPlusNormal"/>
        <w:spacing w:before="220"/>
        <w:ind w:left="1080"/>
        <w:jc w:val="both"/>
      </w:pPr>
      <w:r>
        <w:t xml:space="preserve">Если вам неизвестны дата и место рождения ответчика, один из его идентификаторов, об этом указывается в исковом заявлении и такая информация по запросу суда </w:t>
      </w:r>
      <w:r>
        <w:lastRenderedPageBreak/>
        <w:t>предоставляется органами Фонда пенсионного и социального страхования РФ, и (или) налоговыми органами, и (или) ОВД.</w:t>
      </w:r>
    </w:p>
    <w:p w:rsidR="007C6EBB" w:rsidRDefault="007C6EBB">
      <w:pPr>
        <w:pStyle w:val="ConsPlusNormal"/>
        <w:numPr>
          <w:ilvl w:val="0"/>
          <w:numId w:val="1"/>
        </w:numPr>
        <w:spacing w:before="220"/>
        <w:jc w:val="both"/>
      </w:pPr>
      <w:r>
        <w:t>Информация о том, в чем заключается нарушение ваших прав, а также обстоятельства, на которых вы основываете свои требования, и доказательства, подтверждающие эти обстоятельства.</w:t>
      </w:r>
    </w:p>
    <w:p w:rsidR="007C6EBB" w:rsidRDefault="007C6EBB">
      <w:pPr>
        <w:pStyle w:val="ConsPlusNormal"/>
        <w:spacing w:before="220"/>
        <w:ind w:left="540"/>
        <w:jc w:val="both"/>
      </w:pPr>
      <w:r>
        <w:t>Отметим, что под физическими страданиями следует понимать физическую боль, связанную с причинением увечья, иным повреждением здоровья, либо заболевание, в том числе перенесенное в результате нравственных страданий, ограничение возможности передвижения вследствие повреждения здоровья, неблагоприятные ощущения или болезненные симптомы, а под нравственными страданиями - страдания, относящиеся к душевному неблагополучию (нарушению душевного спокойствия) человека (например, чувства страха, унижения, беспомощности, стыда, разочарования, осознание своей неполноценности из-за наличия ограничений, обусловленных причинением увечья, переживания в связи с утратой (смертью) родственников, невозможностью продолжать активную общественную жизнь) (</w:t>
      </w:r>
      <w:hyperlink r:id="rId17">
        <w:r>
          <w:rPr>
            <w:color w:val="0000FF"/>
          </w:rPr>
          <w:t>п. 14</w:t>
        </w:r>
      </w:hyperlink>
      <w:r>
        <w:t xml:space="preserve"> Постановления Пленума Верховного Суда РФ N 33).</w:t>
      </w:r>
    </w:p>
    <w:p w:rsidR="007C6EBB" w:rsidRDefault="007C6EBB">
      <w:pPr>
        <w:pStyle w:val="ConsPlusNormal"/>
        <w:numPr>
          <w:ilvl w:val="0"/>
          <w:numId w:val="1"/>
        </w:numPr>
        <w:spacing w:before="220"/>
        <w:jc w:val="both"/>
      </w:pPr>
      <w:r>
        <w:t>Требование о компенсации морального вреда с указанием ее размера.</w:t>
      </w:r>
    </w:p>
    <w:p w:rsidR="007C6EBB" w:rsidRDefault="007C6EBB">
      <w:pPr>
        <w:pStyle w:val="ConsPlusNormal"/>
        <w:spacing w:before="220"/>
        <w:ind w:left="540"/>
        <w:jc w:val="both"/>
      </w:pPr>
      <w:r>
        <w:t>Вы можете потребовать компенсации морального вреда в любом размере. Тем не менее при разрешении спора о компенсации морального вреда суд в совокупности оценивает конкретные незаконные действия причинителя вреда, соотносит их с тяжестью причиненных потерпевшему физических и нравственных страданий и индивидуальными особенностями его личности, учитывает заслуживающие внимания фактические обстоятельства дела, а также требования разумности и справедливости, соразмерности компенсации последствиям нарушения прав. Имеет значение также, в частности, факт единичности или множественности нарушений прав гражданина (</w:t>
      </w:r>
      <w:hyperlink r:id="rId18">
        <w:r>
          <w:rPr>
            <w:color w:val="0000FF"/>
          </w:rPr>
          <w:t>п. 2 ст. 1101</w:t>
        </w:r>
      </w:hyperlink>
      <w:r>
        <w:t xml:space="preserve"> ГК РФ; </w:t>
      </w:r>
      <w:hyperlink r:id="rId19">
        <w:r>
          <w:rPr>
            <w:color w:val="0000FF"/>
          </w:rPr>
          <w:t>п. п. 25</w:t>
        </w:r>
      </w:hyperlink>
      <w:r>
        <w:t xml:space="preserve"> - </w:t>
      </w:r>
      <w:hyperlink r:id="rId20">
        <w:r>
          <w:rPr>
            <w:color w:val="0000FF"/>
          </w:rPr>
          <w:t>28</w:t>
        </w:r>
      </w:hyperlink>
      <w:r>
        <w:t xml:space="preserve">, </w:t>
      </w:r>
      <w:hyperlink r:id="rId21">
        <w:r>
          <w:rPr>
            <w:color w:val="0000FF"/>
          </w:rPr>
          <w:t>30</w:t>
        </w:r>
      </w:hyperlink>
      <w:r>
        <w:t xml:space="preserve"> Постановления Пленума Верховного Суда РФ N 33).</w:t>
      </w:r>
    </w:p>
    <w:p w:rsidR="007C6EBB" w:rsidRDefault="007C6EBB">
      <w:pPr>
        <w:pStyle w:val="ConsPlusNormal"/>
        <w:spacing w:before="220"/>
        <w:ind w:left="540"/>
        <w:jc w:val="both"/>
      </w:pPr>
      <w:r>
        <w:t>При этом неуказание вами размера компенсации морального вреда, как и предъявление требования о взыскании компенсации морального вреда в незначительном размере, не является основанием для отказа в иске (</w:t>
      </w:r>
      <w:hyperlink r:id="rId22">
        <w:r>
          <w:rPr>
            <w:color w:val="0000FF"/>
          </w:rPr>
          <w:t>п. 31</w:t>
        </w:r>
      </w:hyperlink>
      <w:r>
        <w:t xml:space="preserve"> Постановления Пленума Верховного Суда РФ N 33).</w:t>
      </w:r>
    </w:p>
    <w:p w:rsidR="007C6EBB" w:rsidRDefault="007C6EBB">
      <w:pPr>
        <w:pStyle w:val="ConsPlusNormal"/>
        <w:numPr>
          <w:ilvl w:val="0"/>
          <w:numId w:val="1"/>
        </w:numPr>
        <w:spacing w:before="220"/>
        <w:jc w:val="both"/>
      </w:pPr>
      <w:r>
        <w:t>Сведения о предпринятых стороной (сторонами) действиях, направленных на примирение, если такие действия предпринимались.</w:t>
      </w:r>
    </w:p>
    <w:p w:rsidR="007C6EBB" w:rsidRDefault="007C6EBB">
      <w:pPr>
        <w:pStyle w:val="ConsPlusNormal"/>
        <w:numPr>
          <w:ilvl w:val="0"/>
          <w:numId w:val="1"/>
        </w:numPr>
        <w:spacing w:before="220"/>
        <w:jc w:val="both"/>
      </w:pPr>
      <w:r>
        <w:t>Перечень прилагаемых к исковому заявлению документов.</w:t>
      </w:r>
    </w:p>
    <w:p w:rsidR="007C6EBB" w:rsidRDefault="007C6EBB">
      <w:pPr>
        <w:pStyle w:val="ConsPlusNormal"/>
        <w:spacing w:before="220"/>
        <w:jc w:val="both"/>
      </w:pPr>
      <w:r>
        <w:t>При наличии в деле третьих лиц рекомендуем также указать сведения о них в исковом заявлении (</w:t>
      </w:r>
      <w:hyperlink r:id="rId23">
        <w:r>
          <w:rPr>
            <w:color w:val="0000FF"/>
          </w:rPr>
          <w:t>ст. ст. 34</w:t>
        </w:r>
      </w:hyperlink>
      <w:r>
        <w:t xml:space="preserve">, </w:t>
      </w:r>
      <w:hyperlink r:id="rId24">
        <w:r>
          <w:rPr>
            <w:color w:val="0000FF"/>
          </w:rPr>
          <w:t>42</w:t>
        </w:r>
      </w:hyperlink>
      <w:r>
        <w:t xml:space="preserve">, </w:t>
      </w:r>
      <w:hyperlink r:id="rId25">
        <w:r>
          <w:rPr>
            <w:color w:val="0000FF"/>
          </w:rPr>
          <w:t>43</w:t>
        </w:r>
      </w:hyperlink>
      <w:r>
        <w:t xml:space="preserve"> ГПК РФ).</w:t>
      </w:r>
    </w:p>
    <w:p w:rsidR="007C6EBB" w:rsidRDefault="007C6EBB">
      <w:pPr>
        <w:pStyle w:val="ConsPlusNormal"/>
        <w:spacing w:before="220"/>
        <w:jc w:val="both"/>
      </w:pPr>
      <w:r>
        <w:t>По искам о взыскании морального вреда цена иска не определяется, поскольку это требование неимущественного характера (</w:t>
      </w:r>
      <w:hyperlink r:id="rId26">
        <w:r>
          <w:rPr>
            <w:color w:val="0000FF"/>
          </w:rPr>
          <w:t>ч. 1 ст. 91</w:t>
        </w:r>
      </w:hyperlink>
      <w:r>
        <w:t xml:space="preserve"> ГПК РФ).</w:t>
      </w:r>
    </w:p>
    <w:p w:rsidR="007C6EBB" w:rsidRDefault="007C6EBB">
      <w:pPr>
        <w:pStyle w:val="ConsPlusNormal"/>
        <w:spacing w:before="220"/>
        <w:jc w:val="both"/>
      </w:pPr>
      <w:r>
        <w:t xml:space="preserve">Перед подачей исковое заявление необходимо подписать. Вместо вас поставить подпись может ваш представитель, если полномочия на подписание заявления и подачу его в суд указаны в </w:t>
      </w:r>
      <w:hyperlink r:id="rId27">
        <w:r>
          <w:rPr>
            <w:color w:val="0000FF"/>
          </w:rPr>
          <w:t>доверенности</w:t>
        </w:r>
      </w:hyperlink>
      <w:r>
        <w:t>, которую в таком случае нужно приложить к исковому заявлению (</w:t>
      </w:r>
      <w:hyperlink r:id="rId28">
        <w:r>
          <w:rPr>
            <w:color w:val="0000FF"/>
          </w:rPr>
          <w:t>ч. 4 ст. 131</w:t>
        </w:r>
      </w:hyperlink>
      <w:r>
        <w:t xml:space="preserve"> ГПК РФ).</w:t>
      </w:r>
    </w:p>
    <w:p w:rsidR="007C6EBB" w:rsidRDefault="007C6EBB">
      <w:pPr>
        <w:pStyle w:val="ConsPlusNormal"/>
        <w:jc w:val="both"/>
      </w:pPr>
    </w:p>
    <w:p w:rsidR="007C6EBB" w:rsidRDefault="007C6EBB">
      <w:pPr>
        <w:pStyle w:val="ConsPlusNormal"/>
        <w:outlineLvl w:val="0"/>
      </w:pPr>
      <w:r>
        <w:rPr>
          <w:b/>
          <w:sz w:val="26"/>
        </w:rPr>
        <w:t>Шаг 2. Уплатите госпошлину</w:t>
      </w:r>
    </w:p>
    <w:p w:rsidR="007C6EBB" w:rsidRDefault="007C6EBB">
      <w:pPr>
        <w:pStyle w:val="ConsPlusNormal"/>
        <w:spacing w:before="220"/>
        <w:jc w:val="both"/>
      </w:pPr>
      <w:r>
        <w:t>Вам необходимо уплатить госпошлину, если вы не освобождены от ее уплаты. Такое освобождение предусмотрено, если требование о компенсации морального вреда заявлено, в частности (</w:t>
      </w:r>
      <w:hyperlink r:id="rId29">
        <w:r>
          <w:rPr>
            <w:color w:val="0000FF"/>
          </w:rPr>
          <w:t>пп. 1</w:t>
        </w:r>
      </w:hyperlink>
      <w:r>
        <w:t xml:space="preserve">, </w:t>
      </w:r>
      <w:hyperlink r:id="rId30">
        <w:r>
          <w:rPr>
            <w:color w:val="0000FF"/>
          </w:rPr>
          <w:t>3</w:t>
        </w:r>
      </w:hyperlink>
      <w:r>
        <w:t xml:space="preserve">, </w:t>
      </w:r>
      <w:hyperlink r:id="rId31">
        <w:r>
          <w:rPr>
            <w:color w:val="0000FF"/>
          </w:rPr>
          <w:t>4</w:t>
        </w:r>
      </w:hyperlink>
      <w:r>
        <w:t xml:space="preserve">, </w:t>
      </w:r>
      <w:hyperlink r:id="rId32">
        <w:r>
          <w:rPr>
            <w:color w:val="0000FF"/>
          </w:rPr>
          <w:t>10 п. 1</w:t>
        </w:r>
      </w:hyperlink>
      <w:r>
        <w:t xml:space="preserve">, </w:t>
      </w:r>
      <w:hyperlink r:id="rId33">
        <w:r>
          <w:rPr>
            <w:color w:val="0000FF"/>
          </w:rPr>
          <w:t>пп. 4 п. 2 ст. 333.36</w:t>
        </w:r>
      </w:hyperlink>
      <w:r>
        <w:t xml:space="preserve"> НК РФ):</w:t>
      </w:r>
    </w:p>
    <w:p w:rsidR="007C6EBB" w:rsidRDefault="007C6EBB">
      <w:pPr>
        <w:pStyle w:val="ConsPlusNormal"/>
        <w:numPr>
          <w:ilvl w:val="0"/>
          <w:numId w:val="2"/>
        </w:numPr>
        <w:spacing w:before="220"/>
        <w:jc w:val="both"/>
      </w:pPr>
      <w:r>
        <w:lastRenderedPageBreak/>
        <w:t>в связи с нарушением прав потребителя;</w:t>
      </w:r>
    </w:p>
    <w:p w:rsidR="007C6EBB" w:rsidRDefault="007C6EBB">
      <w:pPr>
        <w:pStyle w:val="ConsPlusNormal"/>
        <w:numPr>
          <w:ilvl w:val="0"/>
          <w:numId w:val="2"/>
        </w:numPr>
        <w:spacing w:before="220"/>
        <w:jc w:val="both"/>
      </w:pPr>
      <w:r>
        <w:t>трудовыми правоотношениями;</w:t>
      </w:r>
    </w:p>
    <w:p w:rsidR="007C6EBB" w:rsidRDefault="007C6EBB">
      <w:pPr>
        <w:pStyle w:val="ConsPlusNormal"/>
        <w:numPr>
          <w:ilvl w:val="0"/>
          <w:numId w:val="2"/>
        </w:numPr>
        <w:spacing w:before="220"/>
        <w:jc w:val="both"/>
      </w:pPr>
      <w:r>
        <w:t>причинением увечья или иным повреждением здоровья, а также смертью кормильца;</w:t>
      </w:r>
    </w:p>
    <w:p w:rsidR="007C6EBB" w:rsidRDefault="007C6EBB">
      <w:pPr>
        <w:pStyle w:val="ConsPlusNormal"/>
        <w:numPr>
          <w:ilvl w:val="0"/>
          <w:numId w:val="2"/>
        </w:numPr>
        <w:spacing w:before="220"/>
        <w:jc w:val="both"/>
      </w:pPr>
      <w:r>
        <w:t>преступлением;</w:t>
      </w:r>
    </w:p>
    <w:p w:rsidR="007C6EBB" w:rsidRDefault="007C6EBB">
      <w:pPr>
        <w:pStyle w:val="ConsPlusNormal"/>
        <w:numPr>
          <w:ilvl w:val="0"/>
          <w:numId w:val="2"/>
        </w:numPr>
        <w:spacing w:before="220"/>
        <w:jc w:val="both"/>
      </w:pPr>
      <w:r>
        <w:t>уголовным преследованием.</w:t>
      </w:r>
    </w:p>
    <w:p w:rsidR="007C6EBB" w:rsidRDefault="007C6EBB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744"/>
      </w:tblGrid>
      <w:tr w:rsidR="007C6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7C6EBB" w:rsidRDefault="007C6EBB">
            <w:pPr>
              <w:pStyle w:val="ConsPlusNormal"/>
              <w:jc w:val="both"/>
            </w:pPr>
            <w:bookmarkStart w:id="0" w:name="P36"/>
            <w:bookmarkEnd w:id="0"/>
            <w:r>
              <w:rPr>
                <w:b/>
                <w:u w:val="single"/>
              </w:rPr>
              <w:t>Справка.</w:t>
            </w:r>
            <w:r>
              <w:rPr>
                <w:u w:val="single"/>
              </w:rPr>
              <w:t xml:space="preserve"> Размер госпошлины</w:t>
            </w:r>
          </w:p>
          <w:p w:rsidR="007C6EBB" w:rsidRDefault="007C6EBB">
            <w:pPr>
              <w:pStyle w:val="ConsPlusNormal"/>
              <w:spacing w:before="220"/>
              <w:jc w:val="both"/>
            </w:pPr>
            <w:r>
              <w:t>Размер госпошлины по иску о взыскании компенсации морального вреда составляет 300 руб. (</w:t>
            </w:r>
            <w:hyperlink r:id="rId34">
              <w:r>
                <w:rPr>
                  <w:color w:val="0000FF"/>
                </w:rPr>
                <w:t>пп. 3 п. 1 ст. 333.19</w:t>
              </w:r>
            </w:hyperlink>
            <w:r>
              <w:t xml:space="preserve"> НК РФ; </w:t>
            </w:r>
            <w:hyperlink r:id="rId35">
              <w:r>
                <w:rPr>
                  <w:color w:val="0000FF"/>
                </w:rPr>
                <w:t>п. 62</w:t>
              </w:r>
            </w:hyperlink>
            <w:r>
              <w:t xml:space="preserve"> Постановления Пленума Верховного Суда РФ N 33).</w:t>
            </w:r>
          </w:p>
        </w:tc>
      </w:tr>
    </w:tbl>
    <w:p w:rsidR="007C6EBB" w:rsidRDefault="007C6EBB">
      <w:pPr>
        <w:pStyle w:val="ConsPlusNormal"/>
        <w:jc w:val="both"/>
      </w:pPr>
    </w:p>
    <w:p w:rsidR="007C6EBB" w:rsidRDefault="007C6EBB">
      <w:pPr>
        <w:pStyle w:val="ConsPlusNormal"/>
        <w:outlineLvl w:val="0"/>
      </w:pPr>
      <w:r>
        <w:rPr>
          <w:b/>
          <w:sz w:val="26"/>
        </w:rPr>
        <w:t>Шаг 3. Подготовьте необходимые документы</w:t>
      </w:r>
    </w:p>
    <w:p w:rsidR="007C6EBB" w:rsidRDefault="007C6EBB">
      <w:pPr>
        <w:pStyle w:val="ConsPlusNormal"/>
        <w:spacing w:before="220"/>
        <w:jc w:val="both"/>
      </w:pPr>
      <w:r>
        <w:t>К исковому заявлению необходимо приложить, в частности, следующие документы (</w:t>
      </w:r>
      <w:hyperlink r:id="rId36">
        <w:r>
          <w:rPr>
            <w:color w:val="0000FF"/>
          </w:rPr>
          <w:t>ст. 132</w:t>
        </w:r>
      </w:hyperlink>
      <w:r>
        <w:t xml:space="preserve"> ГПК РФ):</w:t>
      </w:r>
    </w:p>
    <w:p w:rsidR="007C6EBB" w:rsidRDefault="007C6EBB">
      <w:pPr>
        <w:pStyle w:val="ConsPlusNormal"/>
        <w:numPr>
          <w:ilvl w:val="0"/>
          <w:numId w:val="3"/>
        </w:numPr>
        <w:spacing w:before="220"/>
        <w:jc w:val="both"/>
      </w:pPr>
      <w:r>
        <w:t>доверенность или иной документ, удостоверяющий полномочия представителя (при наличии представителя);</w:t>
      </w:r>
    </w:p>
    <w:p w:rsidR="007C6EBB" w:rsidRDefault="007C6EBB">
      <w:pPr>
        <w:pStyle w:val="ConsPlusNormal"/>
        <w:numPr>
          <w:ilvl w:val="0"/>
          <w:numId w:val="3"/>
        </w:numPr>
        <w:spacing w:before="220"/>
        <w:jc w:val="both"/>
      </w:pPr>
      <w:r>
        <w:t>документы, подтверждающие обстоятельства, на которых вы основываете свое требование (при наличии).</w:t>
      </w:r>
    </w:p>
    <w:p w:rsidR="007C6EBB" w:rsidRDefault="007C6EBB">
      <w:pPr>
        <w:pStyle w:val="ConsPlusNormal"/>
        <w:spacing w:before="220"/>
        <w:ind w:left="540"/>
        <w:jc w:val="both"/>
      </w:pPr>
      <w:r>
        <w:t>Потерпевший - истец по делу о компенсации морального вреда должен доказать факт нарушения его личных неимущественных прав либо посягательства на принадлежащие ему нематериальные блага, а также то, что ответчик является лицом, действия (бездействие) которого повлекли эти нарушения, или лицом, в силу закона обязанным возместить вред.</w:t>
      </w:r>
    </w:p>
    <w:p w:rsidR="007C6EBB" w:rsidRDefault="007C6EBB">
      <w:pPr>
        <w:pStyle w:val="ConsPlusNormal"/>
        <w:spacing w:before="220"/>
        <w:ind w:left="540"/>
        <w:jc w:val="both"/>
      </w:pPr>
      <w:r>
        <w:t>Вместе с тем вина в причинении морального вреда предполагается, пока не доказано обратное. Отсутствие вины в причинении вреда доказывается лицом, причинившим вред (</w:t>
      </w:r>
      <w:hyperlink r:id="rId37">
        <w:r>
          <w:rPr>
            <w:color w:val="0000FF"/>
          </w:rPr>
          <w:t>п. 12</w:t>
        </w:r>
      </w:hyperlink>
      <w:r>
        <w:t xml:space="preserve"> Постановления Пленума Верховного Суда РФ N 33).</w:t>
      </w:r>
    </w:p>
    <w:p w:rsidR="007C6EBB" w:rsidRDefault="007C6EBB">
      <w:pPr>
        <w:pStyle w:val="ConsPlusNormal"/>
        <w:spacing w:before="220"/>
        <w:ind w:left="540"/>
        <w:jc w:val="both"/>
      </w:pPr>
      <w:r>
        <w:t>Таким образом, представлять документы, подтверждающие причинение вам нравственных и физических страданий, не обязательно, но следует учитывать, что при наличии доказательств причинения вам страданий суду легче будет установить и оценить значимые обстоятельства дела (</w:t>
      </w:r>
      <w:hyperlink r:id="rId38">
        <w:r>
          <w:rPr>
            <w:color w:val="0000FF"/>
          </w:rPr>
          <w:t>п. 25</w:t>
        </w:r>
      </w:hyperlink>
      <w:r>
        <w:t xml:space="preserve"> Постановления Пленума Верховного Суда РФ N 33).</w:t>
      </w:r>
    </w:p>
    <w:p w:rsidR="007C6EBB" w:rsidRDefault="007C6EBB">
      <w:pPr>
        <w:pStyle w:val="ConsPlusNormal"/>
        <w:spacing w:before="220"/>
        <w:ind w:left="540"/>
        <w:jc w:val="both"/>
      </w:pPr>
      <w:r>
        <w:t>К таким документам могут относиться, в частности, медицинское заключение об остром заболевании (обострении хронического заболевания) на фоне стресса, переживаний и т.д., выписной эпикриз из медицинского учреждения, заключение психиатра о психоэмоциональном состоянии пациента с указанием о назначении медикаментозного и (или) стационарного лечения и т.п.</w:t>
      </w:r>
    </w:p>
    <w:p w:rsidR="007C6EBB" w:rsidRDefault="007C6EBB">
      <w:pPr>
        <w:pStyle w:val="ConsPlusNormal"/>
        <w:spacing w:before="220"/>
        <w:ind w:left="540"/>
        <w:jc w:val="both"/>
      </w:pPr>
      <w:r>
        <w:t>Факт нарушения ваших личных неимущественных прав либо посягательства на принадлежащие вам нематериальные блага может подтверждаться, в частности, сделанными и заверенными лицами, участвующими в деле, распечатками материалов, размещенных в информационно-телекоммуникационной сети (скриншот), с указанием адреса интернет-страницы, с которой сделана распечатка, и точного времени ее получения (</w:t>
      </w:r>
      <w:hyperlink r:id="rId39">
        <w:r>
          <w:rPr>
            <w:color w:val="0000FF"/>
          </w:rPr>
          <w:t>п. 66</w:t>
        </w:r>
      </w:hyperlink>
      <w:r>
        <w:t xml:space="preserve"> Постановления Пленума Верховного Суда РФ N 33);</w:t>
      </w:r>
    </w:p>
    <w:p w:rsidR="007C6EBB" w:rsidRDefault="007C6EBB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документ, подтверждающий уплату госпошлины или право на получение льготы по ее </w:t>
      </w:r>
      <w:r>
        <w:lastRenderedPageBreak/>
        <w:t>уплате, либо ходатайство о предоставлении отсрочки, рассрочки, об уменьшении размера госпошлины или об освобождении от ее уплаты;</w:t>
      </w:r>
    </w:p>
    <w:p w:rsidR="007C6EBB" w:rsidRDefault="007C6EBB">
      <w:pPr>
        <w:pStyle w:val="ConsPlusNormal"/>
        <w:numPr>
          <w:ilvl w:val="0"/>
          <w:numId w:val="3"/>
        </w:numPr>
        <w:spacing w:before="220"/>
        <w:jc w:val="both"/>
      </w:pPr>
      <w:r>
        <w:t>расчет взыскиваемой суммы, подписанный истцом (его представителем), с копиями для других лиц, участвующих в деле;</w:t>
      </w:r>
    </w:p>
    <w:p w:rsidR="007C6EBB" w:rsidRDefault="007C6EBB">
      <w:pPr>
        <w:pStyle w:val="ConsPlusNormal"/>
        <w:numPr>
          <w:ilvl w:val="0"/>
          <w:numId w:val="3"/>
        </w:numPr>
        <w:spacing w:before="220"/>
        <w:jc w:val="both"/>
      </w:pPr>
      <w: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</w:p>
    <w:p w:rsidR="007C6EBB" w:rsidRDefault="007C6EBB">
      <w:pPr>
        <w:pStyle w:val="ConsPlusNormal"/>
        <w:numPr>
          <w:ilvl w:val="0"/>
          <w:numId w:val="3"/>
        </w:numPr>
        <w:spacing w:before="220"/>
        <w:jc w:val="both"/>
      </w:pPr>
      <w:r>
        <w:t>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7C6EBB" w:rsidRDefault="007C6EBB">
      <w:pPr>
        <w:pStyle w:val="ConsPlusNormal"/>
        <w:jc w:val="both"/>
      </w:pPr>
    </w:p>
    <w:p w:rsidR="007C6EBB" w:rsidRDefault="007C6EBB">
      <w:pPr>
        <w:pStyle w:val="ConsPlusNormal"/>
        <w:outlineLvl w:val="0"/>
      </w:pPr>
      <w:r>
        <w:rPr>
          <w:b/>
          <w:sz w:val="26"/>
        </w:rPr>
        <w:t>Шаг 4. Определите подсудность дела о компенсации морального вреда и подайте исковое заявление в суд</w:t>
      </w:r>
    </w:p>
    <w:p w:rsidR="007C6EBB" w:rsidRDefault="007C6EBB">
      <w:pPr>
        <w:pStyle w:val="ConsPlusNormal"/>
        <w:spacing w:before="220"/>
        <w:jc w:val="both"/>
      </w:pPr>
      <w:r>
        <w:t>Исковое заявление о возмещении морального вреда подается (</w:t>
      </w:r>
      <w:hyperlink r:id="rId40">
        <w:r>
          <w:rPr>
            <w:color w:val="0000FF"/>
          </w:rPr>
          <w:t>п. п. 4</w:t>
        </w:r>
      </w:hyperlink>
      <w:r>
        <w:t xml:space="preserve">, </w:t>
      </w:r>
      <w:hyperlink r:id="rId41">
        <w:r>
          <w:rPr>
            <w:color w:val="0000FF"/>
          </w:rPr>
          <w:t>5 ч. 1 ст. 23</w:t>
        </w:r>
      </w:hyperlink>
      <w:r>
        <w:t xml:space="preserve">, </w:t>
      </w:r>
      <w:hyperlink r:id="rId42">
        <w:r>
          <w:rPr>
            <w:color w:val="0000FF"/>
          </w:rPr>
          <w:t>ст. 24</w:t>
        </w:r>
      </w:hyperlink>
      <w:r>
        <w:t xml:space="preserve"> ГПК РФ; </w:t>
      </w:r>
      <w:hyperlink r:id="rId43">
        <w:r>
          <w:rPr>
            <w:color w:val="0000FF"/>
          </w:rPr>
          <w:t>п. 107</w:t>
        </w:r>
      </w:hyperlink>
      <w:r>
        <w:t xml:space="preserve"> Постановления Пленума Верховного Суда РФ от 25.06.2024 N 19; </w:t>
      </w:r>
      <w:hyperlink r:id="rId44">
        <w:r>
          <w:rPr>
            <w:color w:val="0000FF"/>
          </w:rPr>
          <w:t>п. 57</w:t>
        </w:r>
      </w:hyperlink>
      <w:r>
        <w:t xml:space="preserve"> Постановления Пленума Верховного Суда РФ N 33):</w:t>
      </w:r>
    </w:p>
    <w:p w:rsidR="007C6EBB" w:rsidRDefault="007C6EBB">
      <w:pPr>
        <w:pStyle w:val="ConsPlusNormal"/>
        <w:numPr>
          <w:ilvl w:val="0"/>
          <w:numId w:val="4"/>
        </w:numPr>
        <w:spacing w:before="220"/>
        <w:jc w:val="both"/>
      </w:pPr>
      <w:r>
        <w:t>мировому судье - если одновременно с требованием имущественного характера на сумму не более 50 000 руб. (не более 100 000 руб., если требование связано с имущественным спором в сфере защиты прав потребителей) заявлено производное от него требование о компенсации морального вреда;</w:t>
      </w:r>
    </w:p>
    <w:p w:rsidR="007C6EBB" w:rsidRDefault="007C6EBB">
      <w:pPr>
        <w:pStyle w:val="ConsPlusNormal"/>
        <w:numPr>
          <w:ilvl w:val="0"/>
          <w:numId w:val="4"/>
        </w:numPr>
        <w:spacing w:before="220"/>
        <w:jc w:val="both"/>
      </w:pPr>
      <w:r>
        <w:t>в районный суд - в иных случаях, в том числе если в иске заявлены и другие требования, не подлежащие оценке (например, об опровержении сведений, порочащих честь и достоинство гражданина).</w:t>
      </w:r>
    </w:p>
    <w:p w:rsidR="007C6EBB" w:rsidRDefault="007C6EBB">
      <w:pPr>
        <w:pStyle w:val="ConsPlusNormal"/>
        <w:spacing w:before="220"/>
        <w:jc w:val="both"/>
      </w:pPr>
      <w:r>
        <w:t>По общему правилу исковое заявление направляется в районный суд или мировому судье (далее - суд) по месту жительства (адресу) ответчика (</w:t>
      </w:r>
      <w:hyperlink r:id="rId45">
        <w:r>
          <w:rPr>
            <w:color w:val="0000FF"/>
          </w:rPr>
          <w:t>ст. 28</w:t>
        </w:r>
      </w:hyperlink>
      <w:r>
        <w:t xml:space="preserve"> ГПК РФ).</w:t>
      </w:r>
    </w:p>
    <w:p w:rsidR="007C6EBB" w:rsidRDefault="007C6EBB">
      <w:pPr>
        <w:pStyle w:val="ConsPlusNormal"/>
        <w:spacing w:before="220"/>
        <w:jc w:val="both"/>
      </w:pPr>
      <w:r>
        <w:t>Вместе с тем возможна иная подсудность по выбору истца. В частности, с требованием о компенсации морального вреда также можно обратиться в суд по вашему месту жительства (</w:t>
      </w:r>
      <w:hyperlink r:id="rId46">
        <w:r>
          <w:rPr>
            <w:color w:val="0000FF"/>
          </w:rPr>
          <w:t>ч. 5</w:t>
        </w:r>
      </w:hyperlink>
      <w:r>
        <w:t xml:space="preserve"> - </w:t>
      </w:r>
      <w:hyperlink r:id="rId47">
        <w:r>
          <w:rPr>
            <w:color w:val="0000FF"/>
          </w:rPr>
          <w:t>6.1</w:t>
        </w:r>
      </w:hyperlink>
      <w:r>
        <w:t xml:space="preserve">, </w:t>
      </w:r>
      <w:hyperlink r:id="rId48">
        <w:r>
          <w:rPr>
            <w:color w:val="0000FF"/>
          </w:rPr>
          <w:t>6.3</w:t>
        </w:r>
      </w:hyperlink>
      <w:r>
        <w:t xml:space="preserve">, </w:t>
      </w:r>
      <w:hyperlink r:id="rId49">
        <w:r>
          <w:rPr>
            <w:color w:val="0000FF"/>
          </w:rPr>
          <w:t>7</w:t>
        </w:r>
      </w:hyperlink>
      <w:r>
        <w:t xml:space="preserve">, </w:t>
      </w:r>
      <w:hyperlink r:id="rId50">
        <w:r>
          <w:rPr>
            <w:color w:val="0000FF"/>
          </w:rPr>
          <w:t>9 ст. 29</w:t>
        </w:r>
      </w:hyperlink>
      <w:r>
        <w:t xml:space="preserve">, </w:t>
      </w:r>
      <w:hyperlink r:id="rId51">
        <w:r>
          <w:rPr>
            <w:color w:val="0000FF"/>
          </w:rPr>
          <w:t>ч. 4 ст. 30</w:t>
        </w:r>
      </w:hyperlink>
      <w:r>
        <w:t xml:space="preserve"> ГПК РФ; </w:t>
      </w:r>
      <w:hyperlink r:id="rId52">
        <w:r>
          <w:rPr>
            <w:color w:val="0000FF"/>
          </w:rPr>
          <w:t>п. 58</w:t>
        </w:r>
      </w:hyperlink>
      <w:r>
        <w:t xml:space="preserve"> Постановления Пленума Верховного Суда РФ N 33):</w:t>
      </w:r>
    </w:p>
    <w:p w:rsidR="007C6EBB" w:rsidRDefault="007C6EBB">
      <w:pPr>
        <w:pStyle w:val="ConsPlusNormal"/>
        <w:numPr>
          <w:ilvl w:val="0"/>
          <w:numId w:val="5"/>
        </w:numPr>
        <w:spacing w:before="220"/>
        <w:jc w:val="both"/>
      </w:pPr>
      <w:r>
        <w:t>если требование связано с причинением вреда, увечьем, иным повреждением здоровья или в результате смерти кормильца. Данные иски могут быть предъявлены также по месту причинения вреда;</w:t>
      </w:r>
    </w:p>
    <w:p w:rsidR="007C6EBB" w:rsidRDefault="007C6EBB">
      <w:pPr>
        <w:pStyle w:val="ConsPlusNormal"/>
        <w:numPr>
          <w:ilvl w:val="0"/>
          <w:numId w:val="5"/>
        </w:numPr>
        <w:spacing w:before="220"/>
        <w:jc w:val="both"/>
      </w:pPr>
      <w:r>
        <w:t>по делам о возмещении убытков в результате незаконного осуждения, привлечения к уголовной ответственности, заключения под стражу, подписки о невыезде либо ареста;</w:t>
      </w:r>
    </w:p>
    <w:p w:rsidR="007C6EBB" w:rsidRDefault="007C6EBB">
      <w:pPr>
        <w:pStyle w:val="ConsPlusNormal"/>
        <w:numPr>
          <w:ilvl w:val="0"/>
          <w:numId w:val="5"/>
        </w:numPr>
        <w:spacing w:before="220"/>
        <w:jc w:val="both"/>
      </w:pPr>
      <w:r>
        <w:t>при нарушении прав субъекта персональных данных;</w:t>
      </w:r>
    </w:p>
    <w:p w:rsidR="007C6EBB" w:rsidRDefault="007C6EBB">
      <w:pPr>
        <w:pStyle w:val="ConsPlusNormal"/>
        <w:numPr>
          <w:ilvl w:val="0"/>
          <w:numId w:val="5"/>
        </w:numPr>
        <w:spacing w:before="220"/>
        <w:jc w:val="both"/>
      </w:pPr>
      <w:r>
        <w:t>в связи с восстановлением трудовых прав. Кроме того, иск можно подать в суд по месту исполнения трудового договора;</w:t>
      </w:r>
    </w:p>
    <w:p w:rsidR="007C6EBB" w:rsidRDefault="007C6EBB">
      <w:pPr>
        <w:pStyle w:val="ConsPlusNormal"/>
        <w:numPr>
          <w:ilvl w:val="0"/>
          <w:numId w:val="5"/>
        </w:numPr>
        <w:spacing w:before="220"/>
        <w:jc w:val="both"/>
      </w:pPr>
      <w:r>
        <w:t>по делам о защите прав потребителей. Такие требования заявляются также по месту заключения или исполнения договора. Исключением в данном случае являются иски о защите прав и законных интересов группы лиц, в том числе прав потребителей, которые подаются по адресу ответчика.</w:t>
      </w:r>
    </w:p>
    <w:p w:rsidR="007C6EBB" w:rsidRDefault="007C6EBB">
      <w:pPr>
        <w:pStyle w:val="ConsPlusNormal"/>
        <w:spacing w:before="220"/>
        <w:jc w:val="both"/>
      </w:pPr>
      <w:r>
        <w:t xml:space="preserve">Исковое заявление и прилагаемые к нему документы можно подать в суд на бумажном носителе или в установленном порядке в электронном виде при наличии технической возможности в суде. </w:t>
      </w:r>
      <w:r>
        <w:lastRenderedPageBreak/>
        <w:t>Особенности подачи документов через Интернет рекомендуем уточнить в суде и (или) в уполномоченном МФЦ (в случае оказания такой помощи) (</w:t>
      </w:r>
      <w:hyperlink r:id="rId53">
        <w:r>
          <w:rPr>
            <w:color w:val="0000FF"/>
          </w:rPr>
          <w:t>ч. 1.1 ст. 3</w:t>
        </w:r>
      </w:hyperlink>
      <w:r>
        <w:t xml:space="preserve">, </w:t>
      </w:r>
      <w:hyperlink r:id="rId54">
        <w:r>
          <w:rPr>
            <w:color w:val="0000FF"/>
          </w:rPr>
          <w:t>ч. 1.1 ст. 35</w:t>
        </w:r>
      </w:hyperlink>
      <w:r>
        <w:t xml:space="preserve">, </w:t>
      </w:r>
      <w:hyperlink r:id="rId55">
        <w:r>
          <w:rPr>
            <w:color w:val="0000FF"/>
          </w:rPr>
          <w:t>ч. 1 ст. 131</w:t>
        </w:r>
      </w:hyperlink>
      <w:r>
        <w:t xml:space="preserve"> ГПК РФ; </w:t>
      </w:r>
      <w:hyperlink r:id="rId56">
        <w:r>
          <w:rPr>
            <w:color w:val="0000FF"/>
          </w:rPr>
          <w:t>ч. 2 ст. 7</w:t>
        </w:r>
      </w:hyperlink>
      <w:r>
        <w:t xml:space="preserve"> Закона от 30.12.2021 N 440-ФЗ; </w:t>
      </w:r>
      <w:hyperlink r:id="rId57">
        <w:r>
          <w:rPr>
            <w:color w:val="0000FF"/>
          </w:rPr>
          <w:t>ч. 4 ст. 12</w:t>
        </w:r>
      </w:hyperlink>
      <w:r>
        <w:t xml:space="preserve"> Закона от 23.06.2016 N 220-ФЗ; </w:t>
      </w:r>
      <w:hyperlink r:id="rId58">
        <w:r>
          <w:rPr>
            <w:color w:val="0000FF"/>
          </w:rPr>
          <w:t>п. 26(1)</w:t>
        </w:r>
      </w:hyperlink>
      <w:r>
        <w:t xml:space="preserve"> Правил, утв. Постановлением Правительства РФ от 22.12.2012 N 1376).</w:t>
      </w:r>
    </w:p>
    <w:p w:rsidR="007C6EBB" w:rsidRDefault="007C6EBB">
      <w:pPr>
        <w:pStyle w:val="ConsPlusNormal"/>
        <w:jc w:val="both"/>
      </w:pPr>
    </w:p>
    <w:p w:rsidR="007C6EBB" w:rsidRDefault="007C6EBB">
      <w:pPr>
        <w:pStyle w:val="ConsPlusNormal"/>
        <w:outlineLvl w:val="0"/>
      </w:pPr>
      <w:r>
        <w:rPr>
          <w:b/>
          <w:sz w:val="26"/>
        </w:rPr>
        <w:t>Шаг 5. Примите участие в судебных заседаниях и дождитесь решения суда</w:t>
      </w:r>
    </w:p>
    <w:p w:rsidR="007C6EBB" w:rsidRDefault="007C6EBB">
      <w:pPr>
        <w:pStyle w:val="ConsPlusNormal"/>
        <w:spacing w:before="220"/>
        <w:jc w:val="both"/>
      </w:pPr>
      <w:r>
        <w:t>По общему правилу дело подлежит рассмотрению мировым судьей до истечения месяца со дня принятия заявления к производству, а районным судом - до истечения двух месяцев со дня поступления заявления в суд.</w:t>
      </w:r>
    </w:p>
    <w:p w:rsidR="007C6EBB" w:rsidRDefault="007C6EBB">
      <w:pPr>
        <w:pStyle w:val="ConsPlusNormal"/>
        <w:spacing w:before="220"/>
        <w:jc w:val="both"/>
      </w:pPr>
      <w:r>
        <w:t>При этом, если помимо требования о взыскании компенсации морального вреда заявлено, в частности, требование о восстановлении на работе, иск подлежит рассмотрению районным судом до истечения месяца.</w:t>
      </w:r>
    </w:p>
    <w:p w:rsidR="007C6EBB" w:rsidRDefault="007C6EBB">
      <w:pPr>
        <w:pStyle w:val="ConsPlusNormal"/>
        <w:spacing w:before="220"/>
        <w:jc w:val="both"/>
      </w:pPr>
      <w:r>
        <w:t>В зависимости от сложности дела срок его рассмотрения может быть продлен не более чем на месяц (</w:t>
      </w:r>
      <w:hyperlink r:id="rId59">
        <w:r>
          <w:rPr>
            <w:color w:val="0000FF"/>
          </w:rPr>
          <w:t>ч. 1</w:t>
        </w:r>
      </w:hyperlink>
      <w:r>
        <w:t xml:space="preserve">, </w:t>
      </w:r>
      <w:hyperlink r:id="rId60">
        <w:r>
          <w:rPr>
            <w:color w:val="0000FF"/>
          </w:rPr>
          <w:t>2</w:t>
        </w:r>
      </w:hyperlink>
      <w:r>
        <w:t xml:space="preserve">, </w:t>
      </w:r>
      <w:hyperlink r:id="rId61">
        <w:r>
          <w:rPr>
            <w:color w:val="0000FF"/>
          </w:rPr>
          <w:t>6 ст. 154</w:t>
        </w:r>
      </w:hyperlink>
      <w:r>
        <w:t xml:space="preserve"> ГПК РФ).</w:t>
      </w:r>
    </w:p>
    <w:p w:rsidR="007C6EBB" w:rsidRDefault="007C6EBB">
      <w:pPr>
        <w:pStyle w:val="ConsPlusNormal"/>
        <w:spacing w:before="220"/>
        <w:jc w:val="both"/>
      </w:pPr>
      <w:r>
        <w:t>Срок, на который судебное разбирательство было отложено в целях примирения сторон, не включается в указанные сроки рассмотрения дел, но учитывается при определении разумного срока судопроизводства (</w:t>
      </w:r>
      <w:hyperlink r:id="rId62">
        <w:r>
          <w:rPr>
            <w:color w:val="0000FF"/>
          </w:rPr>
          <w:t>ч. 4.1 ст. 154</w:t>
        </w:r>
      </w:hyperlink>
      <w:r>
        <w:t xml:space="preserve">, </w:t>
      </w:r>
      <w:hyperlink r:id="rId63">
        <w:r>
          <w:rPr>
            <w:color w:val="0000FF"/>
          </w:rPr>
          <w:t>ст. 169</w:t>
        </w:r>
      </w:hyperlink>
      <w:r>
        <w:t xml:space="preserve"> ГПК РФ).</w:t>
      </w:r>
    </w:p>
    <w:p w:rsidR="007C6EBB" w:rsidRDefault="007C6EBB">
      <w:pPr>
        <w:pStyle w:val="ConsPlusNormal"/>
        <w:spacing w:before="220"/>
        <w:jc w:val="both"/>
      </w:pPr>
      <w:r>
        <w:t>После вынесения решения суда дождитесь вступления его в законную силу - по истечении срока на апелляционное обжалование, если оно не было обжаловано. Срок для подачи апелляционной жалобы - месяц со дня принятия решения суда в окончательной форме. В случае подачи апелляционной жалобы решение вступает в законную силу после рассмотрения судом жалобы, если обжалуемое решение не было отменено. Если решение суда первой инстанции было отменено или изменено и принято новое решение, оно вступает в законную силу немедленно (</w:t>
      </w:r>
      <w:hyperlink r:id="rId64">
        <w:r>
          <w:rPr>
            <w:color w:val="0000FF"/>
          </w:rPr>
          <w:t>абз. 2 ч. 1 ст. 209</w:t>
        </w:r>
      </w:hyperlink>
      <w:r>
        <w:t xml:space="preserve">, </w:t>
      </w:r>
      <w:hyperlink r:id="rId65">
        <w:r>
          <w:rPr>
            <w:color w:val="0000FF"/>
          </w:rPr>
          <w:t>ч. 2 ст. 321</w:t>
        </w:r>
      </w:hyperlink>
      <w:r>
        <w:t xml:space="preserve"> ГПК РФ).</w:t>
      </w:r>
    </w:p>
    <w:p w:rsidR="007C6EBB" w:rsidRDefault="007C6EBB">
      <w:pPr>
        <w:pStyle w:val="ConsPlusNormal"/>
        <w:jc w:val="both"/>
      </w:pPr>
    </w:p>
    <w:p w:rsidR="007C6EBB" w:rsidRDefault="007C6EBB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Сумма возмещения морального вреда, выплаченная физическому лицу на основании судебного решения, не облагается НДФЛ (</w:t>
      </w:r>
      <w:hyperlink r:id="rId66">
        <w:r>
          <w:rPr>
            <w:color w:val="0000FF"/>
          </w:rPr>
          <w:t>ст. 41</w:t>
        </w:r>
      </w:hyperlink>
      <w:r>
        <w:t xml:space="preserve">, </w:t>
      </w:r>
      <w:hyperlink r:id="rId67">
        <w:r>
          <w:rPr>
            <w:color w:val="0000FF"/>
          </w:rPr>
          <w:t>п. 1 ст. 217</w:t>
        </w:r>
      </w:hyperlink>
      <w:r>
        <w:t xml:space="preserve">, </w:t>
      </w:r>
      <w:hyperlink r:id="rId68">
        <w:r>
          <w:rPr>
            <w:color w:val="0000FF"/>
          </w:rPr>
          <w:t>ст. 209</w:t>
        </w:r>
      </w:hyperlink>
      <w:r>
        <w:t xml:space="preserve"> НК РФ; </w:t>
      </w:r>
      <w:hyperlink r:id="rId69">
        <w:r>
          <w:rPr>
            <w:color w:val="0000FF"/>
          </w:rPr>
          <w:t>п. 7</w:t>
        </w:r>
      </w:hyperlink>
      <w:r>
        <w:t xml:space="preserve"> Обзора, утв. Президиумом Верховного Суда РФ 21.10.2015).</w:t>
      </w:r>
    </w:p>
    <w:p w:rsidR="007C6EBB" w:rsidRDefault="007C6EBB">
      <w:pPr>
        <w:pStyle w:val="ConsPlusNormal"/>
        <w:jc w:val="both"/>
      </w:pPr>
    </w:p>
    <w:p w:rsidR="007C6EBB" w:rsidRDefault="007C6EB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7C6EB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EBB" w:rsidRDefault="007C6EBB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C6EBB" w:rsidRDefault="007C6EB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C6EBB" w:rsidRDefault="007C6EBB">
            <w:pPr>
              <w:pStyle w:val="ConsPlusNormal"/>
              <w:jc w:val="both"/>
            </w:pPr>
            <w:r>
              <w:t>См. также:</w:t>
            </w:r>
          </w:p>
          <w:p w:rsidR="007C6EBB" w:rsidRDefault="007C6EBB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1">
              <w:r>
                <w:rPr>
                  <w:color w:val="0000FF"/>
                </w:rPr>
                <w:t>Когда и в каком размере можно требовать компенсации морального вреда?</w:t>
              </w:r>
            </w:hyperlink>
          </w:p>
          <w:p w:rsidR="007C6EBB" w:rsidRDefault="007C6EBB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2">
              <w:r>
                <w:rPr>
                  <w:color w:val="0000FF"/>
                </w:rPr>
                <w:t>Как работнику взыскать компенсацию морального вреда при несчастном случае на производстве?</w:t>
              </w:r>
            </w:hyperlink>
          </w:p>
          <w:p w:rsidR="007C6EBB" w:rsidRDefault="007C6EBB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3">
              <w:r>
                <w:rPr>
                  <w:color w:val="0000FF"/>
                </w:rPr>
                <w:t>Кто может выступать представителем в гражданском процессе?</w:t>
              </w:r>
            </w:hyperlink>
          </w:p>
          <w:p w:rsidR="007C6EBB" w:rsidRDefault="007C6EBB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4">
              <w:r>
                <w:rPr>
                  <w:color w:val="0000FF"/>
                </w:rPr>
                <w:t>Нужно ли платить НДФЛ с суммы компенсации морального вреда, выплаченной на основании решения суда?</w:t>
              </w:r>
            </w:hyperlink>
          </w:p>
          <w:p w:rsidR="007C6EBB" w:rsidRDefault="007C6EBB">
            <w:pPr>
              <w:pStyle w:val="ConsPlusNormal"/>
              <w:numPr>
                <w:ilvl w:val="0"/>
                <w:numId w:val="6"/>
              </w:numPr>
              <w:jc w:val="both"/>
            </w:pPr>
            <w:r>
              <w:t>Портал судов общей юрисдикции города Москвы - www.mos-gorsud.ru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EBB" w:rsidRDefault="007C6EBB">
            <w:pPr>
              <w:pStyle w:val="ConsPlusNormal"/>
            </w:pPr>
          </w:p>
        </w:tc>
      </w:tr>
    </w:tbl>
    <w:p w:rsidR="007C6EBB" w:rsidRDefault="007C6EBB">
      <w:pPr>
        <w:pStyle w:val="ConsPlusNormal"/>
        <w:jc w:val="both"/>
      </w:pPr>
    </w:p>
    <w:p w:rsidR="007C6EBB" w:rsidRDefault="007C6EBB">
      <w:pPr>
        <w:pStyle w:val="ConsPlusNormal"/>
        <w:jc w:val="both"/>
      </w:pPr>
    </w:p>
    <w:p w:rsidR="007C6EBB" w:rsidRDefault="007C6E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7C6EBB"/>
    <w:sectPr w:rsidR="00E554AE" w:rsidSect="009F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A55"/>
    <w:multiLevelType w:val="multilevel"/>
    <w:tmpl w:val="FA181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F7BDB"/>
    <w:multiLevelType w:val="multilevel"/>
    <w:tmpl w:val="C0E493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F0543C"/>
    <w:multiLevelType w:val="multilevel"/>
    <w:tmpl w:val="9BBE4D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67DC7"/>
    <w:multiLevelType w:val="multilevel"/>
    <w:tmpl w:val="5E125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3B12E9"/>
    <w:multiLevelType w:val="multilevel"/>
    <w:tmpl w:val="4C664C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AE1036"/>
    <w:multiLevelType w:val="multilevel"/>
    <w:tmpl w:val="18B8A7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6EBB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2346D"/>
    <w:rsid w:val="00733109"/>
    <w:rsid w:val="00753D90"/>
    <w:rsid w:val="00756C39"/>
    <w:rsid w:val="007C6EBB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6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1786&amp;dst=100008" TargetMode="External"/><Relationship Id="rId18" Type="http://schemas.openxmlformats.org/officeDocument/2006/relationships/hyperlink" Target="https://login.consultant.ru/link/?req=doc&amp;base=LAW&amp;n=449455&amp;dst=102768" TargetMode="External"/><Relationship Id="rId26" Type="http://schemas.openxmlformats.org/officeDocument/2006/relationships/hyperlink" Target="https://login.consultant.ru/link/?req=doc&amp;base=LAW&amp;n=474034&amp;dst=100426" TargetMode="External"/><Relationship Id="rId39" Type="http://schemas.openxmlformats.org/officeDocument/2006/relationships/hyperlink" Target="https://login.consultant.ru/link/?req=doc&amp;base=LAW&amp;n=431485&amp;dst=100139" TargetMode="External"/><Relationship Id="rId21" Type="http://schemas.openxmlformats.org/officeDocument/2006/relationships/hyperlink" Target="https://login.consultant.ru/link/?req=doc&amp;base=LAW&amp;n=431485&amp;dst=100064" TargetMode="External"/><Relationship Id="rId34" Type="http://schemas.openxmlformats.org/officeDocument/2006/relationships/hyperlink" Target="https://login.consultant.ru/link/?req=doc&amp;base=LAW&amp;n=463356&amp;dst=9948" TargetMode="External"/><Relationship Id="rId42" Type="http://schemas.openxmlformats.org/officeDocument/2006/relationships/hyperlink" Target="https://login.consultant.ru/link/?req=doc&amp;base=LAW&amp;n=474034&amp;dst=100122" TargetMode="External"/><Relationship Id="rId47" Type="http://schemas.openxmlformats.org/officeDocument/2006/relationships/hyperlink" Target="https://login.consultant.ru/link/?req=doc&amp;base=LAW&amp;n=474034&amp;dst=600" TargetMode="External"/><Relationship Id="rId50" Type="http://schemas.openxmlformats.org/officeDocument/2006/relationships/hyperlink" Target="https://login.consultant.ru/link/?req=doc&amp;base=LAW&amp;n=474034&amp;dst=1124" TargetMode="External"/><Relationship Id="rId55" Type="http://schemas.openxmlformats.org/officeDocument/2006/relationships/hyperlink" Target="https://login.consultant.ru/link/?req=doc&amp;base=LAW&amp;n=474034&amp;dst=1973" TargetMode="External"/><Relationship Id="rId63" Type="http://schemas.openxmlformats.org/officeDocument/2006/relationships/hyperlink" Target="https://login.consultant.ru/link/?req=doc&amp;base=LAW&amp;n=474034&amp;dst=100828" TargetMode="External"/><Relationship Id="rId68" Type="http://schemas.openxmlformats.org/officeDocument/2006/relationships/hyperlink" Target="https://login.consultant.ru/link/?req=doc&amp;base=LAW&amp;n=463356&amp;dst=10111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9455&amp;dst=102758" TargetMode="External"/><Relationship Id="rId71" Type="http://schemas.openxmlformats.org/officeDocument/2006/relationships/hyperlink" Target="https://login.consultant.ru/link/?req=doc&amp;base=PBI&amp;n=2002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1786&amp;dst=100200" TargetMode="External"/><Relationship Id="rId29" Type="http://schemas.openxmlformats.org/officeDocument/2006/relationships/hyperlink" Target="https://login.consultant.ru/link/?req=doc&amp;base=LAW&amp;n=463356&amp;dst=1255" TargetMode="External"/><Relationship Id="rId11" Type="http://schemas.openxmlformats.org/officeDocument/2006/relationships/hyperlink" Target="https://login.consultant.ru/link/?req=doc&amp;base=LAW&amp;n=431485&amp;dst=100134" TargetMode="External"/><Relationship Id="rId24" Type="http://schemas.openxmlformats.org/officeDocument/2006/relationships/hyperlink" Target="https://login.consultant.ru/link/?req=doc&amp;base=LAW&amp;n=474034&amp;dst=100207" TargetMode="External"/><Relationship Id="rId32" Type="http://schemas.openxmlformats.org/officeDocument/2006/relationships/hyperlink" Target="https://login.consultant.ru/link/?req=doc&amp;base=LAW&amp;n=463356&amp;dst=1267" TargetMode="External"/><Relationship Id="rId37" Type="http://schemas.openxmlformats.org/officeDocument/2006/relationships/hyperlink" Target="https://login.consultant.ru/link/?req=doc&amp;base=LAW&amp;n=431485&amp;dst=100028" TargetMode="External"/><Relationship Id="rId40" Type="http://schemas.openxmlformats.org/officeDocument/2006/relationships/hyperlink" Target="https://login.consultant.ru/link/?req=doc&amp;base=LAW&amp;n=474034&amp;dst=1186" TargetMode="External"/><Relationship Id="rId45" Type="http://schemas.openxmlformats.org/officeDocument/2006/relationships/hyperlink" Target="https://login.consultant.ru/link/?req=doc&amp;base=LAW&amp;n=474034&amp;dst=1189" TargetMode="External"/><Relationship Id="rId53" Type="http://schemas.openxmlformats.org/officeDocument/2006/relationships/hyperlink" Target="https://login.consultant.ru/link/?req=doc&amp;base=LAW&amp;n=474034&amp;dst=1947" TargetMode="External"/><Relationship Id="rId58" Type="http://schemas.openxmlformats.org/officeDocument/2006/relationships/hyperlink" Target="https://login.consultant.ru/link/?req=doc&amp;base=LAW&amp;n=473082&amp;dst=88" TargetMode="External"/><Relationship Id="rId66" Type="http://schemas.openxmlformats.org/officeDocument/2006/relationships/hyperlink" Target="https://login.consultant.ru/link/?req=doc&amp;base=LAW&amp;n=477383&amp;dst=100396" TargetMode="External"/><Relationship Id="rId74" Type="http://schemas.openxmlformats.org/officeDocument/2006/relationships/hyperlink" Target="https://login.consultant.ru/link/?req=doc&amp;base=PBI&amp;n=21464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21786&amp;dst=100184" TargetMode="External"/><Relationship Id="rId23" Type="http://schemas.openxmlformats.org/officeDocument/2006/relationships/hyperlink" Target="https://login.consultant.ru/link/?req=doc&amp;base=LAW&amp;n=474034&amp;dst=100175" TargetMode="External"/><Relationship Id="rId28" Type="http://schemas.openxmlformats.org/officeDocument/2006/relationships/hyperlink" Target="https://login.consultant.ru/link/?req=doc&amp;base=LAW&amp;n=474034&amp;dst=100642" TargetMode="External"/><Relationship Id="rId36" Type="http://schemas.openxmlformats.org/officeDocument/2006/relationships/hyperlink" Target="https://login.consultant.ru/link/?req=doc&amp;base=LAW&amp;n=474034&amp;dst=1271" TargetMode="External"/><Relationship Id="rId49" Type="http://schemas.openxmlformats.org/officeDocument/2006/relationships/hyperlink" Target="https://login.consultant.ru/link/?req=doc&amp;base=LAW&amp;n=474034&amp;dst=1721" TargetMode="External"/><Relationship Id="rId57" Type="http://schemas.openxmlformats.org/officeDocument/2006/relationships/hyperlink" Target="https://login.consultant.ru/link/?req=doc&amp;base=LAW&amp;n=200008&amp;dst=100212" TargetMode="External"/><Relationship Id="rId61" Type="http://schemas.openxmlformats.org/officeDocument/2006/relationships/hyperlink" Target="https://login.consultant.ru/link/?req=doc&amp;base=LAW&amp;n=474034&amp;dst=1325" TargetMode="External"/><Relationship Id="rId10" Type="http://schemas.openxmlformats.org/officeDocument/2006/relationships/hyperlink" Target="https://login.consultant.ru/link/?req=doc&amp;base=LAW&amp;n=431485&amp;dst=100010" TargetMode="External"/><Relationship Id="rId19" Type="http://schemas.openxmlformats.org/officeDocument/2006/relationships/hyperlink" Target="https://login.consultant.ru/link/?req=doc&amp;base=LAW&amp;n=431485&amp;dst=100055" TargetMode="External"/><Relationship Id="rId31" Type="http://schemas.openxmlformats.org/officeDocument/2006/relationships/hyperlink" Target="https://login.consultant.ru/link/?req=doc&amp;base=LAW&amp;n=463356&amp;dst=1258" TargetMode="External"/><Relationship Id="rId44" Type="http://schemas.openxmlformats.org/officeDocument/2006/relationships/hyperlink" Target="https://login.consultant.ru/link/?req=doc&amp;base=LAW&amp;n=431485&amp;dst=100120" TargetMode="External"/><Relationship Id="rId52" Type="http://schemas.openxmlformats.org/officeDocument/2006/relationships/hyperlink" Target="https://login.consultant.ru/link/?req=doc&amp;base=LAW&amp;n=431485&amp;dst=100121" TargetMode="External"/><Relationship Id="rId60" Type="http://schemas.openxmlformats.org/officeDocument/2006/relationships/hyperlink" Target="https://login.consultant.ru/link/?req=doc&amp;base=LAW&amp;n=474034&amp;dst=102490" TargetMode="External"/><Relationship Id="rId65" Type="http://schemas.openxmlformats.org/officeDocument/2006/relationships/hyperlink" Target="https://login.consultant.ru/link/?req=doc&amp;base=LAW&amp;n=474034&amp;dst=184" TargetMode="External"/><Relationship Id="rId73" Type="http://schemas.openxmlformats.org/officeDocument/2006/relationships/hyperlink" Target="https://login.consultant.ru/link/?req=doc&amp;base=PBI&amp;n=73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485&amp;dst=100008" TargetMode="External"/><Relationship Id="rId14" Type="http://schemas.openxmlformats.org/officeDocument/2006/relationships/hyperlink" Target="https://login.consultant.ru/link/?req=doc&amp;base=LAW&amp;n=421786&amp;dst=100181" TargetMode="External"/><Relationship Id="rId22" Type="http://schemas.openxmlformats.org/officeDocument/2006/relationships/hyperlink" Target="https://login.consultant.ru/link/?req=doc&amp;base=LAW&amp;n=431485&amp;dst=100067" TargetMode="External"/><Relationship Id="rId27" Type="http://schemas.openxmlformats.org/officeDocument/2006/relationships/hyperlink" Target="https://login.consultant.ru/link/?req=doc&amp;base=PAPB&amp;n=9219" TargetMode="External"/><Relationship Id="rId30" Type="http://schemas.openxmlformats.org/officeDocument/2006/relationships/hyperlink" Target="https://login.consultant.ru/link/?req=doc&amp;base=LAW&amp;n=463356&amp;dst=1257" TargetMode="External"/><Relationship Id="rId35" Type="http://schemas.openxmlformats.org/officeDocument/2006/relationships/hyperlink" Target="https://login.consultant.ru/link/?req=doc&amp;base=LAW&amp;n=431485&amp;dst=100132" TargetMode="External"/><Relationship Id="rId43" Type="http://schemas.openxmlformats.org/officeDocument/2006/relationships/hyperlink" Target="https://login.consultant.ru/link/?req=doc&amp;base=LAW&amp;n=479581&amp;dst=100234" TargetMode="External"/><Relationship Id="rId48" Type="http://schemas.openxmlformats.org/officeDocument/2006/relationships/hyperlink" Target="https://login.consultant.ru/link/?req=doc&amp;base=LAW&amp;n=474034&amp;dst=1123" TargetMode="External"/><Relationship Id="rId56" Type="http://schemas.openxmlformats.org/officeDocument/2006/relationships/hyperlink" Target="https://login.consultant.ru/link/?req=doc&amp;base=LAW&amp;n=405386&amp;dst=100383" TargetMode="External"/><Relationship Id="rId64" Type="http://schemas.openxmlformats.org/officeDocument/2006/relationships/hyperlink" Target="https://login.consultant.ru/link/?req=doc&amp;base=LAW&amp;n=474034&amp;dst=168" TargetMode="External"/><Relationship Id="rId69" Type="http://schemas.openxmlformats.org/officeDocument/2006/relationships/hyperlink" Target="https://login.consultant.ru/link/?req=doc&amp;base=LAW&amp;n=187725&amp;dst=100082" TargetMode="External"/><Relationship Id="rId8" Type="http://schemas.openxmlformats.org/officeDocument/2006/relationships/hyperlink" Target="https://login.consultant.ru/link/?req=doc&amp;base=LAW&amp;n=449455&amp;dst=102759" TargetMode="External"/><Relationship Id="rId51" Type="http://schemas.openxmlformats.org/officeDocument/2006/relationships/hyperlink" Target="https://login.consultant.ru/link/?req=doc&amp;base=LAW&amp;n=474034&amp;dst=1722" TargetMode="External"/><Relationship Id="rId72" Type="http://schemas.openxmlformats.org/officeDocument/2006/relationships/hyperlink" Target="https://login.consultant.ru/link/?req=doc&amp;base=PBI&amp;n=2387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4034&amp;dst=100630" TargetMode="External"/><Relationship Id="rId17" Type="http://schemas.openxmlformats.org/officeDocument/2006/relationships/hyperlink" Target="https://login.consultant.ru/link/?req=doc&amp;base=LAW&amp;n=431485&amp;dst=100032" TargetMode="External"/><Relationship Id="rId25" Type="http://schemas.openxmlformats.org/officeDocument/2006/relationships/hyperlink" Target="https://login.consultant.ru/link/?req=doc&amp;base=LAW&amp;n=474034&amp;dst=100211" TargetMode="External"/><Relationship Id="rId33" Type="http://schemas.openxmlformats.org/officeDocument/2006/relationships/hyperlink" Target="https://login.consultant.ru/link/?req=doc&amp;base=LAW&amp;n=463356&amp;dst=11645" TargetMode="External"/><Relationship Id="rId38" Type="http://schemas.openxmlformats.org/officeDocument/2006/relationships/hyperlink" Target="https://login.consultant.ru/link/?req=doc&amp;base=LAW&amp;n=431485&amp;dst=100055" TargetMode="External"/><Relationship Id="rId46" Type="http://schemas.openxmlformats.org/officeDocument/2006/relationships/hyperlink" Target="https://login.consultant.ru/link/?req=doc&amp;base=LAW&amp;n=474034&amp;dst=100149" TargetMode="External"/><Relationship Id="rId59" Type="http://schemas.openxmlformats.org/officeDocument/2006/relationships/hyperlink" Target="https://login.consultant.ru/link/?req=doc&amp;base=LAW&amp;n=474034&amp;dst=102273" TargetMode="External"/><Relationship Id="rId67" Type="http://schemas.openxmlformats.org/officeDocument/2006/relationships/hyperlink" Target="https://login.consultant.ru/link/?req=doc&amp;base=LAW&amp;n=463356&amp;dst=17543" TargetMode="External"/><Relationship Id="rId20" Type="http://schemas.openxmlformats.org/officeDocument/2006/relationships/hyperlink" Target="https://login.consultant.ru/link/?req=doc&amp;base=LAW&amp;n=431485&amp;dst=100060" TargetMode="External"/><Relationship Id="rId41" Type="http://schemas.openxmlformats.org/officeDocument/2006/relationships/hyperlink" Target="https://login.consultant.ru/link/?req=doc&amp;base=LAW&amp;n=474034&amp;dst=1187" TargetMode="External"/><Relationship Id="rId54" Type="http://schemas.openxmlformats.org/officeDocument/2006/relationships/hyperlink" Target="https://login.consultant.ru/link/?req=doc&amp;base=LAW&amp;n=474034&amp;dst=1954" TargetMode="External"/><Relationship Id="rId62" Type="http://schemas.openxmlformats.org/officeDocument/2006/relationships/hyperlink" Target="https://login.consultant.ru/link/?req=doc&amp;base=LAW&amp;n=474034&amp;dst=1907" TargetMode="External"/><Relationship Id="rId70" Type="http://schemas.openxmlformats.org/officeDocument/2006/relationships/image" Target="media/image1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848&amp;dst=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2858</Words>
  <Characters>16295</Characters>
  <Application>Microsoft Office Word</Application>
  <DocSecurity>0</DocSecurity>
  <Lines>135</Lines>
  <Paragraphs>38</Paragraphs>
  <ScaleCrop>false</ScaleCrop>
  <Company/>
  <LinksUpToDate>false</LinksUpToDate>
  <CharactersWithSpaces>19115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2024-07-17T11:27:00Z</dcterms:created>
  <dcterms:modified xsi:type="dcterms:W3CDTF">2024-07-17T11:28:00Z</dcterms:modified>
</cp:coreProperties>
</file>