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86" w:rsidRDefault="00B7598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75986" w:rsidRDefault="00B75986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759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986" w:rsidRDefault="00B759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986" w:rsidRDefault="00B759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5986" w:rsidRDefault="00B75986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986" w:rsidRDefault="00B75986">
            <w:pPr>
              <w:pStyle w:val="ConsPlusNormal"/>
            </w:pPr>
          </w:p>
        </w:tc>
      </w:tr>
    </w:tbl>
    <w:p w:rsidR="00B75986" w:rsidRDefault="00B75986">
      <w:pPr>
        <w:pStyle w:val="ConsPlusNormal"/>
        <w:spacing w:before="480"/>
      </w:pPr>
      <w:r>
        <w:rPr>
          <w:b/>
          <w:sz w:val="38"/>
        </w:rPr>
        <w:t>Как составить и подать исковое заявление о защите прав потребителей?</w:t>
      </w:r>
    </w:p>
    <w:p w:rsidR="00B75986" w:rsidRDefault="00B75986">
      <w:pPr>
        <w:pStyle w:val="ConsPlusNormal"/>
        <w:spacing w:before="220"/>
        <w:jc w:val="both"/>
      </w:pPr>
      <w:proofErr w:type="gramStart"/>
      <w:r>
        <w:t>Необходимость подать исковое заявление о защите прав потребителя возникает в случае, когда нарушены права гражданина при заказе, приобретении или использовании им товаров (работ, услуг) исключительно для личных, семейных, домашних и иных нужд, не связанных с осуществлением предпринимательской деятельности, и нарушенные права не восстановлены во внесудебном порядке (</w:t>
      </w:r>
      <w:hyperlink r:id="rId6">
        <w:r>
          <w:rPr>
            <w:color w:val="0000FF"/>
          </w:rPr>
          <w:t>абз. 3 преамбулы</w:t>
        </w:r>
      </w:hyperlink>
      <w:r>
        <w:t xml:space="preserve">, </w:t>
      </w:r>
      <w:hyperlink r:id="rId7">
        <w:r>
          <w:rPr>
            <w:color w:val="0000FF"/>
          </w:rPr>
          <w:t>п. 1 ст. 17</w:t>
        </w:r>
      </w:hyperlink>
      <w:r>
        <w:t xml:space="preserve"> Закона от 07.02.1992 N 2300-1).</w:t>
      </w:r>
      <w:proofErr w:type="gramEnd"/>
    </w:p>
    <w:p w:rsidR="00B75986" w:rsidRDefault="00B75986">
      <w:pPr>
        <w:pStyle w:val="ConsPlusNormal"/>
        <w:spacing w:before="220"/>
        <w:jc w:val="both"/>
      </w:pPr>
      <w:r>
        <w:t>При определенных условиях иск может быть подан в защиту прав и законных интересов группы лиц (</w:t>
      </w:r>
      <w:hyperlink r:id="rId8">
        <w:r>
          <w:rPr>
            <w:color w:val="0000FF"/>
          </w:rPr>
          <w:t>ст. 244.20</w:t>
        </w:r>
      </w:hyperlink>
      <w:r>
        <w:t xml:space="preserve"> ГПК РФ).</w:t>
      </w:r>
    </w:p>
    <w:p w:rsidR="00B75986" w:rsidRDefault="00B75986">
      <w:pPr>
        <w:pStyle w:val="ConsPlusNormal"/>
        <w:spacing w:before="220"/>
        <w:jc w:val="both"/>
      </w:pPr>
      <w:r>
        <w:t xml:space="preserve">По общему правилу соблюдение досудебного порядка урегулирования данной категории споров необязательно. Исключения установлены для отдельных случаев. </w:t>
      </w:r>
      <w:proofErr w:type="gramStart"/>
      <w:r>
        <w:t>Однако целесообразно до обращения в суд направить продавцу (изготовителю, исполнителю, уполномоченной организации или уполномоченному предпринимателю, импортеру) претензию об устранении нарушений прав потребителя, чтобы в последующем иметь возможность взыскать штраф за отказ в удовлетворении законной претензии (</w:t>
      </w:r>
      <w:hyperlink r:id="rId9">
        <w:r>
          <w:rPr>
            <w:color w:val="0000FF"/>
          </w:rPr>
          <w:t>п. 6 ст. 13</w:t>
        </w:r>
      </w:hyperlink>
      <w:r>
        <w:t xml:space="preserve"> Закона N 2300-1; </w:t>
      </w:r>
      <w:hyperlink r:id="rId10">
        <w:r>
          <w:rPr>
            <w:color w:val="0000FF"/>
          </w:rPr>
          <w:t>п. п. 3</w:t>
        </w:r>
      </w:hyperlink>
      <w:r>
        <w:t xml:space="preserve">, </w:t>
      </w:r>
      <w:hyperlink r:id="rId11">
        <w:r>
          <w:rPr>
            <w:color w:val="0000FF"/>
          </w:rPr>
          <w:t>33</w:t>
        </w:r>
      </w:hyperlink>
      <w:r>
        <w:t xml:space="preserve"> Постановления Пленума Верховного Суда РФ от 22.06.2021 N 18).</w:t>
      </w:r>
      <w:proofErr w:type="gramEnd"/>
    </w:p>
    <w:p w:rsidR="00B75986" w:rsidRDefault="00B75986">
      <w:pPr>
        <w:pStyle w:val="ConsPlusNormal"/>
        <w:spacing w:before="220"/>
        <w:jc w:val="both"/>
      </w:pPr>
      <w:r>
        <w:t>Для обращения в суд с иском о защите прав потребителей рекомендуем придерживаться следующего алгоритма.</w:t>
      </w:r>
    </w:p>
    <w:p w:rsidR="00B75986" w:rsidRDefault="00B75986">
      <w:pPr>
        <w:pStyle w:val="ConsPlusNormal"/>
        <w:jc w:val="both"/>
      </w:pPr>
    </w:p>
    <w:p w:rsidR="00B75986" w:rsidRDefault="00B75986">
      <w:pPr>
        <w:pStyle w:val="ConsPlusNormal"/>
        <w:outlineLvl w:val="0"/>
      </w:pPr>
      <w:r>
        <w:rPr>
          <w:b/>
          <w:sz w:val="26"/>
        </w:rPr>
        <w:t>Шаг 1. Составьте исковое заявление</w:t>
      </w:r>
    </w:p>
    <w:p w:rsidR="00B75986" w:rsidRDefault="00B75986">
      <w:pPr>
        <w:pStyle w:val="ConsPlusNormal"/>
        <w:spacing w:before="220"/>
        <w:jc w:val="both"/>
      </w:pPr>
      <w:r>
        <w:t>В исковом заявлении необходимо указать (</w:t>
      </w:r>
      <w:hyperlink r:id="rId12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2 ст. 131</w:t>
        </w:r>
      </w:hyperlink>
      <w:r>
        <w:t xml:space="preserve"> ГПК РФ; </w:t>
      </w:r>
      <w:hyperlink r:id="rId13">
        <w:r>
          <w:rPr>
            <w:color w:val="0000FF"/>
          </w:rPr>
          <w:t>ч. 6 ст. 2</w:t>
        </w:r>
      </w:hyperlink>
      <w:r>
        <w:t xml:space="preserve">, </w:t>
      </w:r>
      <w:hyperlink r:id="rId14">
        <w:r>
          <w:rPr>
            <w:color w:val="0000FF"/>
          </w:rPr>
          <w:t>ч. 1</w:t>
        </w:r>
      </w:hyperlink>
      <w:r>
        <w:t xml:space="preserve">, </w:t>
      </w:r>
      <w:hyperlink r:id="rId15">
        <w:r>
          <w:rPr>
            <w:color w:val="0000FF"/>
          </w:rPr>
          <w:t>4 ст. 18</w:t>
        </w:r>
      </w:hyperlink>
      <w:r>
        <w:t xml:space="preserve"> Закона от 14.07.2022 N 236-ФЗ):</w:t>
      </w:r>
    </w:p>
    <w:p w:rsidR="00B75986" w:rsidRDefault="00B75986">
      <w:pPr>
        <w:pStyle w:val="ConsPlusNormal"/>
        <w:numPr>
          <w:ilvl w:val="0"/>
          <w:numId w:val="1"/>
        </w:numPr>
        <w:spacing w:before="220"/>
        <w:jc w:val="both"/>
      </w:pPr>
      <w:r>
        <w:t>Наименование суда, в который подается иск.</w:t>
      </w:r>
    </w:p>
    <w:p w:rsidR="00B75986" w:rsidRDefault="00B75986">
      <w:pPr>
        <w:pStyle w:val="ConsPlusNormal"/>
        <w:numPr>
          <w:ilvl w:val="0"/>
          <w:numId w:val="1"/>
        </w:numPr>
        <w:spacing w:before="220"/>
        <w:jc w:val="both"/>
      </w:pPr>
      <w:proofErr w:type="gramStart"/>
      <w:r>
        <w:t>Сведения об истце: ваши фамилия, имя, отчество (при наличии), дата и место рождения, место жительства или пребывания, один из идентификаторов (СНИЛС, ИНН, серия и номер документа, удостоверяющего личность, или водительского удостоверения).</w:t>
      </w:r>
      <w:proofErr w:type="gramEnd"/>
      <w:r>
        <w:t xml:space="preserve"> Если заявление подается представителем, то также указываются сведения о нем. Так для представителя-гражданина указываются фамилия, имя, отчество (при наличии), адрес для направления судебных повесток и иных судебных извещений, один из идентификаторов.</w:t>
      </w:r>
    </w:p>
    <w:p w:rsidR="00B75986" w:rsidRDefault="00B75986">
      <w:pPr>
        <w:pStyle w:val="ConsPlusNormal"/>
        <w:numPr>
          <w:ilvl w:val="0"/>
          <w:numId w:val="1"/>
        </w:numPr>
        <w:spacing w:before="220"/>
        <w:jc w:val="both"/>
      </w:pPr>
      <w:r>
        <w:t>Сведения об ответчике:</w:t>
      </w:r>
    </w:p>
    <w:p w:rsidR="00B75986" w:rsidRDefault="00B75986">
      <w:pPr>
        <w:pStyle w:val="ConsPlusNormal"/>
        <w:numPr>
          <w:ilvl w:val="1"/>
          <w:numId w:val="1"/>
        </w:numPr>
        <w:spacing w:before="220"/>
        <w:jc w:val="both"/>
      </w:pPr>
      <w:proofErr w:type="gramStart"/>
      <w:r>
        <w:t>в отношении гражданина - фамилия, имя, отчество (при наличии), дата и место рождения, место жительства или пребывания, место работы (если известно), один из идентификаторов (СНИЛС, ИНН, серия и номер документа, удостоверяющего личность, ОГРН ИП, серия и номер водительского удостоверения);</w:t>
      </w:r>
      <w:proofErr w:type="gramEnd"/>
    </w:p>
    <w:p w:rsidR="00B75986" w:rsidRDefault="00B75986">
      <w:pPr>
        <w:pStyle w:val="ConsPlusNormal"/>
        <w:numPr>
          <w:ilvl w:val="1"/>
          <w:numId w:val="1"/>
        </w:numPr>
        <w:spacing w:before="220"/>
        <w:jc w:val="both"/>
      </w:pPr>
      <w:r>
        <w:t>в отношении организации - наименование, адрес, ИНН и ОГРН.</w:t>
      </w:r>
    </w:p>
    <w:p w:rsidR="00B75986" w:rsidRDefault="00B75986">
      <w:pPr>
        <w:pStyle w:val="ConsPlusNormal"/>
        <w:spacing w:before="220"/>
        <w:ind w:left="540"/>
        <w:jc w:val="both"/>
      </w:pPr>
      <w:r>
        <w:t>По желанию можно указать телефон, факс и адрес электронной почты ответчика.</w:t>
      </w:r>
    </w:p>
    <w:p w:rsidR="00B75986" w:rsidRDefault="00B75986">
      <w:pPr>
        <w:pStyle w:val="ConsPlusNormal"/>
        <w:spacing w:before="220"/>
        <w:ind w:left="540"/>
        <w:jc w:val="both"/>
      </w:pPr>
      <w:r>
        <w:lastRenderedPageBreak/>
        <w:t>Если вам неизвестны дата и место рождения ответчика, один из идентификаторов ответчика, об этом указывается в исковом заявлении и такая информация по запросу суда предоставляется органами СФР, и (или) налоговыми органами, и (или) ОВД.</w:t>
      </w:r>
    </w:p>
    <w:p w:rsidR="00B75986" w:rsidRDefault="00B75986">
      <w:pPr>
        <w:pStyle w:val="ConsPlusNormal"/>
        <w:spacing w:before="220"/>
        <w:ind w:left="540"/>
        <w:jc w:val="both"/>
      </w:pPr>
      <w:r>
        <w:t>По общему правилу требование о возмещении вреда, причиненного вследствие недостатков товара, истец вправе предъявить по своему выбору продавцу или изготовителю товара, а требование о возмещении вреда, причиненного вследствие недостатков работы или услуги, - исполнителю (</w:t>
      </w:r>
      <w:hyperlink r:id="rId16">
        <w:r>
          <w:rPr>
            <w:color w:val="0000FF"/>
          </w:rPr>
          <w:t>абз. 4 преамбулы</w:t>
        </w:r>
      </w:hyperlink>
      <w:r>
        <w:t xml:space="preserve">, </w:t>
      </w:r>
      <w:hyperlink r:id="rId17">
        <w:r>
          <w:rPr>
            <w:color w:val="0000FF"/>
          </w:rPr>
          <w:t>абз. 4</w:t>
        </w:r>
      </w:hyperlink>
      <w:r>
        <w:t xml:space="preserve">, </w:t>
      </w:r>
      <w:hyperlink r:id="rId18">
        <w:r>
          <w:rPr>
            <w:color w:val="0000FF"/>
          </w:rPr>
          <w:t>5 п. 3 ст. 14</w:t>
        </w:r>
      </w:hyperlink>
      <w:r>
        <w:t xml:space="preserve"> Закона N 2300-1).</w:t>
      </w:r>
    </w:p>
    <w:p w:rsidR="00B75986" w:rsidRDefault="00B75986">
      <w:pPr>
        <w:pStyle w:val="ConsPlusNormal"/>
        <w:numPr>
          <w:ilvl w:val="0"/>
          <w:numId w:val="1"/>
        </w:numPr>
        <w:spacing w:before="220"/>
        <w:jc w:val="both"/>
      </w:pPr>
      <w:r>
        <w:t>Информацию о том, в чем заключается нарушение ваших прав, а также об обстоятельствах, на которых вы основываете свои требования, и доказательства, подтверждающие эти обстоятельства.</w:t>
      </w:r>
    </w:p>
    <w:p w:rsidR="00B75986" w:rsidRDefault="00B75986">
      <w:pPr>
        <w:pStyle w:val="ConsPlusNormal"/>
        <w:numPr>
          <w:ilvl w:val="0"/>
          <w:numId w:val="1"/>
        </w:numPr>
        <w:spacing w:before="220"/>
        <w:jc w:val="both"/>
      </w:pPr>
      <w:r>
        <w:t>Ваши требования к ответчику.</w:t>
      </w:r>
    </w:p>
    <w:p w:rsidR="00B75986" w:rsidRDefault="00B75986">
      <w:pPr>
        <w:pStyle w:val="ConsPlusNormal"/>
        <w:spacing w:before="220"/>
        <w:ind w:left="540"/>
        <w:jc w:val="both"/>
      </w:pPr>
      <w:r>
        <w:t>Как следует из практики по спорам о защите прав потребителей, истцы часто заявляют следующие требования (</w:t>
      </w:r>
      <w:hyperlink r:id="rId19">
        <w:r>
          <w:rPr>
            <w:color w:val="0000FF"/>
          </w:rPr>
          <w:t>ст. 15</w:t>
        </w:r>
      </w:hyperlink>
      <w:r>
        <w:t xml:space="preserve">, </w:t>
      </w:r>
      <w:hyperlink r:id="rId20">
        <w:r>
          <w:rPr>
            <w:color w:val="0000FF"/>
          </w:rPr>
          <w:t>п. 1 ст. 18</w:t>
        </w:r>
      </w:hyperlink>
      <w:r>
        <w:t xml:space="preserve">, </w:t>
      </w:r>
      <w:hyperlink r:id="rId21">
        <w:r>
          <w:rPr>
            <w:color w:val="0000FF"/>
          </w:rPr>
          <w:t>п. 1 ст. 23</w:t>
        </w:r>
      </w:hyperlink>
      <w:r>
        <w:t xml:space="preserve">, </w:t>
      </w:r>
      <w:hyperlink r:id="rId22">
        <w:r>
          <w:rPr>
            <w:color w:val="0000FF"/>
          </w:rPr>
          <w:t>п. п. 1</w:t>
        </w:r>
      </w:hyperlink>
      <w:r>
        <w:t xml:space="preserve">, </w:t>
      </w:r>
      <w:hyperlink r:id="rId23">
        <w:r>
          <w:rPr>
            <w:color w:val="0000FF"/>
          </w:rPr>
          <w:t>5 ст. 28</w:t>
        </w:r>
      </w:hyperlink>
      <w:r>
        <w:t xml:space="preserve">, </w:t>
      </w:r>
      <w:hyperlink r:id="rId24">
        <w:r>
          <w:rPr>
            <w:color w:val="0000FF"/>
          </w:rPr>
          <w:t>п. 6 ст. 29</w:t>
        </w:r>
      </w:hyperlink>
      <w:r>
        <w:t xml:space="preserve"> Закона N 2300-1):</w:t>
      </w:r>
    </w:p>
    <w:p w:rsidR="00B75986" w:rsidRDefault="00B75986">
      <w:pPr>
        <w:pStyle w:val="ConsPlusNormal"/>
        <w:numPr>
          <w:ilvl w:val="1"/>
          <w:numId w:val="1"/>
        </w:numPr>
        <w:spacing w:before="220"/>
        <w:jc w:val="both"/>
      </w:pPr>
      <w:r>
        <w:t>о взыскании уплаченной суммы за товар (например, при обнаружении недостатков товара);</w:t>
      </w:r>
    </w:p>
    <w:p w:rsidR="00B75986" w:rsidRDefault="00B75986">
      <w:pPr>
        <w:pStyle w:val="ConsPlusNormal"/>
        <w:numPr>
          <w:ilvl w:val="1"/>
          <w:numId w:val="1"/>
        </w:numPr>
        <w:spacing w:before="220"/>
        <w:jc w:val="both"/>
      </w:pPr>
      <w:r>
        <w:t>об уменьшении цены за выполненную работу (оказанную услугу);</w:t>
      </w:r>
    </w:p>
    <w:p w:rsidR="00B75986" w:rsidRDefault="00B75986">
      <w:pPr>
        <w:pStyle w:val="ConsPlusNormal"/>
        <w:numPr>
          <w:ilvl w:val="1"/>
          <w:numId w:val="1"/>
        </w:numPr>
        <w:spacing w:before="220"/>
        <w:jc w:val="both"/>
      </w:pPr>
      <w:r>
        <w:t>об устранении недостатков товара (работы, услуги);</w:t>
      </w:r>
    </w:p>
    <w:p w:rsidR="00B75986" w:rsidRDefault="00B75986">
      <w:pPr>
        <w:pStyle w:val="ConsPlusNormal"/>
        <w:numPr>
          <w:ilvl w:val="1"/>
          <w:numId w:val="1"/>
        </w:numPr>
        <w:spacing w:before="220"/>
        <w:jc w:val="both"/>
      </w:pPr>
      <w:r>
        <w:t>о возмещении убытков (например, причиненных вследствие продажи товара ненадлежащего качества или предоставления недостоверной информации о товаре; понесенных в связи с нарушением срока выполнения работы (оказания услуги), недостатками выполненной работы (услуги));</w:t>
      </w:r>
    </w:p>
    <w:p w:rsidR="00B75986" w:rsidRDefault="00B75986">
      <w:pPr>
        <w:pStyle w:val="ConsPlusNormal"/>
        <w:numPr>
          <w:ilvl w:val="1"/>
          <w:numId w:val="1"/>
        </w:numPr>
        <w:spacing w:before="220"/>
        <w:jc w:val="both"/>
      </w:pPr>
      <w:r>
        <w:t>о взыскании неустойки (например, при нарушении сроков устранения недостатков товара, замены товара ненадлежащего качества, выполнения работы (оказания услуги));</w:t>
      </w:r>
    </w:p>
    <w:p w:rsidR="00B75986" w:rsidRDefault="00B75986">
      <w:pPr>
        <w:pStyle w:val="ConsPlusNormal"/>
        <w:numPr>
          <w:ilvl w:val="1"/>
          <w:numId w:val="1"/>
        </w:numPr>
        <w:spacing w:before="220"/>
        <w:jc w:val="both"/>
      </w:pPr>
      <w:r>
        <w:t>о компенсации морального вреда, в том числе при нарушении имущественных прав истца.</w:t>
      </w:r>
    </w:p>
    <w:p w:rsidR="00B75986" w:rsidRDefault="00B75986">
      <w:pPr>
        <w:pStyle w:val="ConsPlusNormal"/>
        <w:numPr>
          <w:ilvl w:val="0"/>
          <w:numId w:val="1"/>
        </w:numPr>
        <w:spacing w:before="220"/>
        <w:jc w:val="both"/>
      </w:pPr>
      <w:r>
        <w:t>Цену иска, если он подлежит оценке, а также расчет взыскиваемых или оспариваемых денежных сумм.</w:t>
      </w:r>
    </w:p>
    <w:p w:rsidR="00B75986" w:rsidRDefault="00B75986">
      <w:pPr>
        <w:pStyle w:val="ConsPlusNormal"/>
        <w:spacing w:before="220"/>
        <w:ind w:left="540"/>
        <w:jc w:val="both"/>
      </w:pPr>
      <w:r>
        <w:t>В цену иска входят, в зависимости от заявленных требований, в частности: денежные средства, уплаченные за товар (услуги, работы); неустойка.</w:t>
      </w:r>
    </w:p>
    <w:p w:rsidR="00B75986" w:rsidRDefault="00B75986">
      <w:pPr>
        <w:pStyle w:val="ConsPlusNormal"/>
        <w:spacing w:before="220"/>
        <w:ind w:left="540"/>
        <w:jc w:val="both"/>
      </w:pPr>
      <w:r>
        <w:t>Однако в цену иска не подлежат включению: штраф за отказ в добровольном удовлетворении требований потребителя, компенсация морального вреда, например, когда данное требование является производным от имущественного требования, а также судебные расходы (</w:t>
      </w:r>
      <w:hyperlink r:id="rId25">
        <w:r>
          <w:rPr>
            <w:color w:val="0000FF"/>
          </w:rPr>
          <w:t>п. 6 ст. 13</w:t>
        </w:r>
      </w:hyperlink>
      <w:r>
        <w:t xml:space="preserve">, </w:t>
      </w:r>
      <w:hyperlink r:id="rId26">
        <w:r>
          <w:rPr>
            <w:color w:val="0000FF"/>
          </w:rPr>
          <w:t>ст. 15</w:t>
        </w:r>
      </w:hyperlink>
      <w:r>
        <w:t xml:space="preserve"> Закона N 2300-1; </w:t>
      </w:r>
      <w:hyperlink r:id="rId27">
        <w:r>
          <w:rPr>
            <w:color w:val="0000FF"/>
          </w:rPr>
          <w:t>ст. 91</w:t>
        </w:r>
      </w:hyperlink>
      <w:r>
        <w:t xml:space="preserve"> ГПК РФ; </w:t>
      </w:r>
      <w:proofErr w:type="gramStart"/>
      <w:r>
        <w:t xml:space="preserve">Апелляционные определения Московского городского суда от 14.02.2020 по делу </w:t>
      </w:r>
      <w:hyperlink r:id="rId28">
        <w:r>
          <w:rPr>
            <w:color w:val="0000FF"/>
          </w:rPr>
          <w:t>N 33-6458/2020</w:t>
        </w:r>
      </w:hyperlink>
      <w:r>
        <w:t xml:space="preserve">, от 02.03.2016 по делу </w:t>
      </w:r>
      <w:hyperlink r:id="rId29">
        <w:r>
          <w:rPr>
            <w:color w:val="0000FF"/>
          </w:rPr>
          <w:t>N 33-7823/2016</w:t>
        </w:r>
      </w:hyperlink>
      <w:r>
        <w:t>).</w:t>
      </w:r>
      <w:proofErr w:type="gramEnd"/>
    </w:p>
    <w:p w:rsidR="00B75986" w:rsidRDefault="00B75986">
      <w:pPr>
        <w:pStyle w:val="ConsPlusNormal"/>
        <w:numPr>
          <w:ilvl w:val="0"/>
          <w:numId w:val="1"/>
        </w:numPr>
        <w:spacing w:before="220"/>
        <w:jc w:val="both"/>
      </w:pPr>
      <w:r>
        <w:t>Сведения о соблюдении досудебного порядка урегулирования спора.</w:t>
      </w:r>
    </w:p>
    <w:p w:rsidR="00B75986" w:rsidRDefault="00B75986">
      <w:pPr>
        <w:pStyle w:val="ConsPlusNormal"/>
        <w:spacing w:before="220"/>
        <w:ind w:left="540"/>
        <w:jc w:val="both"/>
      </w:pPr>
      <w:r>
        <w:t>Досудебная подача претензии об устранении нарушений прав потребителя обязательна по спорам, связанным, в частности (</w:t>
      </w:r>
      <w:hyperlink r:id="rId30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7 ст. 10</w:t>
        </w:r>
      </w:hyperlink>
      <w:r>
        <w:t xml:space="preserve"> Закона от 24.11.1996 N 132-ФЗ; </w:t>
      </w:r>
      <w:hyperlink r:id="rId31">
        <w:r>
          <w:rPr>
            <w:color w:val="0000FF"/>
          </w:rPr>
          <w:t>п. 4 ст. 55</w:t>
        </w:r>
      </w:hyperlink>
      <w:r>
        <w:t xml:space="preserve"> Закона от 07.07.2003 N 126-ФЗ; </w:t>
      </w:r>
      <w:hyperlink r:id="rId32">
        <w:r>
          <w:rPr>
            <w:color w:val="0000FF"/>
          </w:rPr>
          <w:t>п. 33</w:t>
        </w:r>
      </w:hyperlink>
      <w:r>
        <w:t xml:space="preserve"> Постановления Пленума Верховного Суда РФ N 18):</w:t>
      </w:r>
    </w:p>
    <w:p w:rsidR="00B75986" w:rsidRDefault="00B75986">
      <w:pPr>
        <w:pStyle w:val="ConsPlusNormal"/>
        <w:numPr>
          <w:ilvl w:val="1"/>
          <w:numId w:val="1"/>
        </w:numPr>
        <w:spacing w:before="220"/>
        <w:jc w:val="both"/>
      </w:pPr>
      <w:r>
        <w:lastRenderedPageBreak/>
        <w:t>с предоставлением некачественного туристского продукта туроператором;</w:t>
      </w:r>
    </w:p>
    <w:p w:rsidR="00B75986" w:rsidRDefault="00B75986">
      <w:pPr>
        <w:pStyle w:val="ConsPlusNormal"/>
        <w:numPr>
          <w:ilvl w:val="1"/>
          <w:numId w:val="1"/>
        </w:numPr>
        <w:spacing w:before="220"/>
        <w:jc w:val="both"/>
      </w:pPr>
      <w:r>
        <w:t>неисполнением или ненадлежащим исполнением оператором связи обязательств, вытекающих из договора об оказании услуг связи.</w:t>
      </w:r>
    </w:p>
    <w:p w:rsidR="00B75986" w:rsidRDefault="00B75986">
      <w:pPr>
        <w:pStyle w:val="ConsPlusNormal"/>
        <w:spacing w:before="220"/>
        <w:ind w:left="540"/>
        <w:jc w:val="both"/>
      </w:pPr>
      <w:r>
        <w:t xml:space="preserve">Кроме того, в некоторых случаях (например, если гражданин является потребителем финансовых услуг и заявляет имущественные требования, вытекающие из договора добровольного страхования, в размере не более 500 тыс. руб.) в рамках досудебного урегулирования спора необходимо обращение к финансовому уполномоченному. </w:t>
      </w:r>
      <w:proofErr w:type="gramStart"/>
      <w:r>
        <w:t>Без обращения к финансовому уполномоченному могут быть заявлены требования о компенсации морального вреда и возмещении убытков в виде упущенной выгоды (если одновременно не заявлены иные имущественные требования) (</w:t>
      </w:r>
      <w:hyperlink r:id="rId33">
        <w:r>
          <w:rPr>
            <w:color w:val="0000FF"/>
          </w:rPr>
          <w:t>ч. 1 ст. 15</w:t>
        </w:r>
      </w:hyperlink>
      <w:r>
        <w:t xml:space="preserve"> Закона от 04.06.2018 N 123-ФЗ; </w:t>
      </w:r>
      <w:hyperlink r:id="rId34">
        <w:r>
          <w:rPr>
            <w:color w:val="0000FF"/>
          </w:rPr>
          <w:t>п. п. 84</w:t>
        </w:r>
      </w:hyperlink>
      <w:r>
        <w:t xml:space="preserve"> - </w:t>
      </w:r>
      <w:hyperlink r:id="rId35">
        <w:r>
          <w:rPr>
            <w:color w:val="0000FF"/>
          </w:rPr>
          <w:t>87</w:t>
        </w:r>
      </w:hyperlink>
      <w:r>
        <w:t xml:space="preserve"> Постановления Пленума Верховного Суда РФ от 25.06.2024 N 19; </w:t>
      </w:r>
      <w:hyperlink r:id="rId36">
        <w:r>
          <w:rPr>
            <w:color w:val="0000FF"/>
          </w:rPr>
          <w:t>п. 33</w:t>
        </w:r>
      </w:hyperlink>
      <w:r>
        <w:t xml:space="preserve"> Постановления Пленума Верховного Суда РФ N 18).</w:t>
      </w:r>
      <w:proofErr w:type="gramEnd"/>
    </w:p>
    <w:p w:rsidR="00B75986" w:rsidRDefault="00B75986">
      <w:pPr>
        <w:pStyle w:val="ConsPlusNormal"/>
        <w:spacing w:before="220"/>
        <w:ind w:left="540"/>
        <w:jc w:val="both"/>
      </w:pPr>
      <w:r>
        <w:t>Договорное условие о соблюдении досудебного порядка урегулирования потребительского спора, если такой порядок не установлен законом, является ничтожным (</w:t>
      </w:r>
      <w:hyperlink r:id="rId37">
        <w:r>
          <w:rPr>
            <w:color w:val="0000FF"/>
          </w:rPr>
          <w:t>п. 33</w:t>
        </w:r>
      </w:hyperlink>
      <w:r>
        <w:t xml:space="preserve"> Постановления Пленума Верховного Суда РФ N 18).</w:t>
      </w:r>
    </w:p>
    <w:p w:rsidR="00B75986" w:rsidRDefault="00B75986">
      <w:pPr>
        <w:pStyle w:val="ConsPlusNormal"/>
        <w:spacing w:before="220"/>
        <w:ind w:left="540"/>
        <w:jc w:val="both"/>
      </w:pPr>
      <w:proofErr w:type="gramStart"/>
      <w:r>
        <w:t>Несоблюдение правила об обязательном досудебном порядке урегулирования спора является основанием для возвращения искового заявления или оставления иска без рассмотрения (</w:t>
      </w:r>
      <w:hyperlink r:id="rId38">
        <w:r>
          <w:rPr>
            <w:color w:val="0000FF"/>
          </w:rPr>
          <w:t>ч. 4 ст. 3</w:t>
        </w:r>
      </w:hyperlink>
      <w:r>
        <w:t xml:space="preserve">, </w:t>
      </w:r>
      <w:hyperlink r:id="rId39">
        <w:r>
          <w:rPr>
            <w:color w:val="0000FF"/>
          </w:rPr>
          <w:t>п. 1 ч. 1 ст. 135</w:t>
        </w:r>
      </w:hyperlink>
      <w:r>
        <w:t xml:space="preserve">, </w:t>
      </w:r>
      <w:hyperlink r:id="rId40">
        <w:r>
          <w:rPr>
            <w:color w:val="0000FF"/>
          </w:rPr>
          <w:t>ст. 222</w:t>
        </w:r>
      </w:hyperlink>
      <w:r>
        <w:t xml:space="preserve"> ГПК РФ; </w:t>
      </w:r>
      <w:hyperlink r:id="rId41">
        <w:r>
          <w:rPr>
            <w:color w:val="0000FF"/>
          </w:rPr>
          <w:t>п. 23</w:t>
        </w:r>
      </w:hyperlink>
      <w:r>
        <w:t xml:space="preserve"> Постановления Пленума Верховного Суда РФ от 28.06.2012 N 17; </w:t>
      </w:r>
      <w:hyperlink r:id="rId42">
        <w:r>
          <w:rPr>
            <w:color w:val="0000FF"/>
          </w:rPr>
          <w:t>п. п. 21</w:t>
        </w:r>
      </w:hyperlink>
      <w:r>
        <w:t xml:space="preserve">, </w:t>
      </w:r>
      <w:hyperlink r:id="rId43">
        <w:r>
          <w:rPr>
            <w:color w:val="0000FF"/>
          </w:rPr>
          <w:t>22</w:t>
        </w:r>
      </w:hyperlink>
      <w:r>
        <w:t xml:space="preserve">, </w:t>
      </w:r>
      <w:hyperlink r:id="rId44">
        <w:r>
          <w:rPr>
            <w:color w:val="0000FF"/>
          </w:rPr>
          <w:t>27</w:t>
        </w:r>
      </w:hyperlink>
      <w:r>
        <w:t xml:space="preserve"> Постановления Пленума Верховного Суда РФ N 18).</w:t>
      </w:r>
      <w:proofErr w:type="gramEnd"/>
    </w:p>
    <w:p w:rsidR="00B75986" w:rsidRDefault="00B75986">
      <w:pPr>
        <w:pStyle w:val="ConsPlusNormal"/>
        <w:spacing w:before="220"/>
        <w:ind w:left="540"/>
        <w:jc w:val="both"/>
      </w:pPr>
      <w:r>
        <w:t>В любом случае, если нарушитель не удовлетворил ваши законные претензии, предъявленные до обращения в суд, с него взыскивается штраф в размере 50% от присужденной судом суммы. Причем вам не обязательно заявлять требование о взыскании данного штрафа в исковом заявлении (</w:t>
      </w:r>
      <w:hyperlink r:id="rId45">
        <w:r>
          <w:rPr>
            <w:color w:val="0000FF"/>
          </w:rPr>
          <w:t>п. 6 ст. 13</w:t>
        </w:r>
      </w:hyperlink>
      <w:r>
        <w:t xml:space="preserve"> Закона N 2300-1; </w:t>
      </w:r>
      <w:hyperlink r:id="rId46">
        <w:r>
          <w:rPr>
            <w:color w:val="0000FF"/>
          </w:rPr>
          <w:t>п. п. 69</w:t>
        </w:r>
      </w:hyperlink>
      <w:r>
        <w:t xml:space="preserve">, </w:t>
      </w:r>
      <w:hyperlink r:id="rId47">
        <w:r>
          <w:rPr>
            <w:color w:val="0000FF"/>
          </w:rPr>
          <w:t>70</w:t>
        </w:r>
      </w:hyperlink>
      <w:r>
        <w:t xml:space="preserve"> Постановления Пленума Верховного Суда РФ N 19; </w:t>
      </w:r>
      <w:hyperlink r:id="rId48">
        <w:r>
          <w:rPr>
            <w:color w:val="0000FF"/>
          </w:rPr>
          <w:t>п. 46</w:t>
        </w:r>
      </w:hyperlink>
      <w:r>
        <w:t xml:space="preserve"> Постановления Пленума Верховного Суда РФ N 17; </w:t>
      </w:r>
      <w:hyperlink r:id="rId49">
        <w:r>
          <w:rPr>
            <w:color w:val="0000FF"/>
          </w:rPr>
          <w:t>п. 15</w:t>
        </w:r>
      </w:hyperlink>
      <w:r>
        <w:t xml:space="preserve"> Обзора, утв. Президиумом Верховного Суда РФ 17.10.2018).</w:t>
      </w:r>
    </w:p>
    <w:p w:rsidR="00B75986" w:rsidRDefault="00B75986">
      <w:pPr>
        <w:pStyle w:val="ConsPlusNormal"/>
        <w:spacing w:before="220"/>
        <w:ind w:left="540"/>
        <w:jc w:val="both"/>
      </w:pPr>
      <w:r>
        <w:t xml:space="preserve">В базу для расчета штрафа по закону о защите прав потребителей входит вся сумма требований, не удовлетворенная продавцом (изготовителем, исполнителем, уполномоченной организацией или уполномоченным предпринимателем, импортером) в добровольном порядке, присужденная судом в пользу потребителя, в частности, в зависимости от удовлетворенных судом требований, в нее входят: сумма возмещения убытков, присужденная судом; неустойка за просрочку выполнения требований потребителя; компенсация морального вреда. </w:t>
      </w:r>
      <w:proofErr w:type="gramStart"/>
      <w:r>
        <w:t>Размер судебных расходов при определении суммы штрафа не учитывается (</w:t>
      </w:r>
      <w:hyperlink r:id="rId50">
        <w:r>
          <w:rPr>
            <w:color w:val="0000FF"/>
          </w:rPr>
          <w:t>Вопрос 1</w:t>
        </w:r>
      </w:hyperlink>
      <w:r>
        <w:t xml:space="preserve"> Обзора, утв. Постановлением Президиума Верховного Суда РФ от 01.08.2007; </w:t>
      </w:r>
      <w:hyperlink r:id="rId51">
        <w:r>
          <w:rPr>
            <w:color w:val="0000FF"/>
          </w:rPr>
          <w:t>п. 12</w:t>
        </w:r>
      </w:hyperlink>
      <w:r>
        <w:t xml:space="preserve"> Обзора, утв. Президиумом Верховного Суда РФ 19.07.2017; </w:t>
      </w:r>
      <w:hyperlink r:id="rId52">
        <w:r>
          <w:rPr>
            <w:color w:val="0000FF"/>
          </w:rPr>
          <w:t>п. 71</w:t>
        </w:r>
      </w:hyperlink>
      <w:r>
        <w:t xml:space="preserve"> Постановления Пленума Верховного Суда РФ N 19; </w:t>
      </w:r>
      <w:hyperlink r:id="rId53">
        <w:r>
          <w:rPr>
            <w:color w:val="0000FF"/>
          </w:rPr>
          <w:t>п. 17</w:t>
        </w:r>
      </w:hyperlink>
      <w:r>
        <w:t xml:space="preserve"> Постановления Пленума Верховного Суда РФ от 26.06.2018 N 26; </w:t>
      </w:r>
      <w:hyperlink r:id="rId54">
        <w:r>
          <w:rPr>
            <w:color w:val="0000FF"/>
          </w:rPr>
          <w:t>Информация</w:t>
        </w:r>
      </w:hyperlink>
      <w:r>
        <w:t xml:space="preserve"> Роспотребнадзора).</w:t>
      </w:r>
      <w:proofErr w:type="gramEnd"/>
    </w:p>
    <w:p w:rsidR="00B75986" w:rsidRDefault="00B75986">
      <w:pPr>
        <w:pStyle w:val="ConsPlusNormal"/>
        <w:numPr>
          <w:ilvl w:val="0"/>
          <w:numId w:val="1"/>
        </w:numPr>
        <w:spacing w:before="220"/>
        <w:jc w:val="both"/>
      </w:pPr>
      <w:r>
        <w:t>Сведения о предпринятых действиях, направленных на примирение, если такие действия предпринимались.</w:t>
      </w:r>
    </w:p>
    <w:p w:rsidR="00B75986" w:rsidRDefault="00B75986">
      <w:pPr>
        <w:pStyle w:val="ConsPlusNormal"/>
        <w:numPr>
          <w:ilvl w:val="0"/>
          <w:numId w:val="1"/>
        </w:numPr>
        <w:spacing w:before="220"/>
        <w:jc w:val="both"/>
      </w:pPr>
      <w:r>
        <w:t>Перечень прилагаемых к исковому заявлению документов.</w:t>
      </w:r>
    </w:p>
    <w:p w:rsidR="00B75986" w:rsidRDefault="00B75986">
      <w:pPr>
        <w:pStyle w:val="ConsPlusNormal"/>
        <w:spacing w:before="220"/>
        <w:jc w:val="both"/>
      </w:pPr>
      <w:r>
        <w:t>В исковом заявлении в защиту прав и законных интересов группы лиц также следует указать, в частности (</w:t>
      </w:r>
      <w:hyperlink r:id="rId55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 ст. 244.21</w:t>
        </w:r>
      </w:hyperlink>
      <w:r>
        <w:t xml:space="preserve">, </w:t>
      </w:r>
      <w:hyperlink r:id="rId56">
        <w:r>
          <w:rPr>
            <w:color w:val="0000FF"/>
          </w:rPr>
          <w:t>ч. 1 ст. 244.22</w:t>
        </w:r>
      </w:hyperlink>
      <w:r>
        <w:t xml:space="preserve"> ГПК РФ):</w:t>
      </w:r>
    </w:p>
    <w:p w:rsidR="00B75986" w:rsidRDefault="00B75986">
      <w:pPr>
        <w:pStyle w:val="ConsPlusNormal"/>
        <w:numPr>
          <w:ilvl w:val="0"/>
          <w:numId w:val="2"/>
        </w:numPr>
        <w:spacing w:before="220"/>
        <w:jc w:val="both"/>
      </w:pPr>
      <w:r>
        <w:t>права и законные интересы группы лиц, в защиту которых предъявлено соответствующее требование;</w:t>
      </w:r>
    </w:p>
    <w:p w:rsidR="00B75986" w:rsidRDefault="00B75986">
      <w:pPr>
        <w:pStyle w:val="ConsPlusNormal"/>
        <w:numPr>
          <w:ilvl w:val="0"/>
          <w:numId w:val="2"/>
        </w:numPr>
        <w:spacing w:before="220"/>
        <w:jc w:val="both"/>
      </w:pPr>
      <w:r>
        <w:t>круг лиц, являющихся членами группы лиц, основания такого членства;</w:t>
      </w:r>
    </w:p>
    <w:p w:rsidR="00B75986" w:rsidRDefault="00B75986">
      <w:pPr>
        <w:pStyle w:val="ConsPlusNormal"/>
        <w:numPr>
          <w:ilvl w:val="0"/>
          <w:numId w:val="2"/>
        </w:numPr>
        <w:spacing w:before="220"/>
        <w:jc w:val="both"/>
      </w:pPr>
      <w:r>
        <w:lastRenderedPageBreak/>
        <w:t>данные лиц, присоединившихся к требованию о защите прав и законных интересов группы лиц;</w:t>
      </w:r>
    </w:p>
    <w:p w:rsidR="00B75986" w:rsidRDefault="00B75986">
      <w:pPr>
        <w:pStyle w:val="ConsPlusNormal"/>
        <w:numPr>
          <w:ilvl w:val="0"/>
          <w:numId w:val="2"/>
        </w:numPr>
        <w:spacing w:before="220"/>
        <w:jc w:val="both"/>
      </w:pPr>
      <w:r>
        <w:t>лицо, которому поручено ведение соответствующего гражданского дела в интересах группы лиц.</w:t>
      </w:r>
    </w:p>
    <w:p w:rsidR="00B75986" w:rsidRDefault="00B75986">
      <w:pPr>
        <w:pStyle w:val="ConsPlusNormal"/>
        <w:spacing w:before="220"/>
        <w:jc w:val="both"/>
      </w:pPr>
      <w:r>
        <w:t>При наличии в деле третьих лиц рекомендуем также указать сведения о них в исковом заявлении (</w:t>
      </w:r>
      <w:hyperlink r:id="rId57">
        <w:r>
          <w:rPr>
            <w:color w:val="0000FF"/>
          </w:rPr>
          <w:t>ст. ст. 34</w:t>
        </w:r>
      </w:hyperlink>
      <w:r>
        <w:t xml:space="preserve">, </w:t>
      </w:r>
      <w:hyperlink r:id="rId58">
        <w:r>
          <w:rPr>
            <w:color w:val="0000FF"/>
          </w:rPr>
          <w:t>42</w:t>
        </w:r>
      </w:hyperlink>
      <w:r>
        <w:t xml:space="preserve">, </w:t>
      </w:r>
      <w:hyperlink r:id="rId59">
        <w:r>
          <w:rPr>
            <w:color w:val="0000FF"/>
          </w:rPr>
          <w:t>43</w:t>
        </w:r>
      </w:hyperlink>
      <w:r>
        <w:t xml:space="preserve"> ГПК РФ).</w:t>
      </w:r>
    </w:p>
    <w:p w:rsidR="00B75986" w:rsidRDefault="00B75986">
      <w:pPr>
        <w:pStyle w:val="ConsPlusNormal"/>
        <w:spacing w:before="220"/>
        <w:jc w:val="both"/>
      </w:pPr>
      <w:r>
        <w:t xml:space="preserve">Перед подачей исковое заявление необходимо подписать. Вместо вас поставить подпись может ваш представитель, если полномочия на подписание заявления и подачу его в суд указаны в </w:t>
      </w:r>
      <w:hyperlink r:id="rId60">
        <w:r>
          <w:rPr>
            <w:color w:val="0000FF"/>
          </w:rPr>
          <w:t>доверенности</w:t>
        </w:r>
      </w:hyperlink>
      <w:r>
        <w:t>, которую в таком случае нужно приложить к исковому заявлению (</w:t>
      </w:r>
      <w:hyperlink r:id="rId6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4 ст. 131</w:t>
        </w:r>
      </w:hyperlink>
      <w:r>
        <w:t xml:space="preserve"> ГПК РФ).</w:t>
      </w:r>
    </w:p>
    <w:p w:rsidR="00B75986" w:rsidRDefault="00B75986">
      <w:pPr>
        <w:pStyle w:val="ConsPlusNormal"/>
        <w:jc w:val="both"/>
      </w:pPr>
    </w:p>
    <w:p w:rsidR="00B75986" w:rsidRDefault="00B75986">
      <w:pPr>
        <w:pStyle w:val="ConsPlusNormal"/>
        <w:outlineLvl w:val="0"/>
      </w:pPr>
      <w:r>
        <w:rPr>
          <w:b/>
          <w:sz w:val="26"/>
        </w:rPr>
        <w:t>Шаг 2. Подготовьте необходимые документы</w:t>
      </w:r>
    </w:p>
    <w:p w:rsidR="00B75986" w:rsidRDefault="00B75986">
      <w:pPr>
        <w:pStyle w:val="ConsPlusNormal"/>
        <w:spacing w:before="220"/>
        <w:jc w:val="both"/>
      </w:pPr>
      <w:r>
        <w:t>К исковому заявлению необходимо приложить следующие документы (</w:t>
      </w:r>
      <w:hyperlink r:id="rId62">
        <w:r>
          <w:rPr>
            <w:color w:val="0000FF"/>
          </w:rPr>
          <w:t>ст. 132</w:t>
        </w:r>
      </w:hyperlink>
      <w:r>
        <w:t xml:space="preserve">, </w:t>
      </w:r>
      <w:hyperlink r:id="rId63">
        <w:r>
          <w:rPr>
            <w:color w:val="0000FF"/>
          </w:rPr>
          <w:t>ч. 2 ст. 244.21</w:t>
        </w:r>
      </w:hyperlink>
      <w:r>
        <w:t xml:space="preserve"> ГПК РФ):</w:t>
      </w:r>
    </w:p>
    <w:p w:rsidR="00B75986" w:rsidRDefault="00B75986">
      <w:pPr>
        <w:pStyle w:val="ConsPlusNormal"/>
        <w:numPr>
          <w:ilvl w:val="0"/>
          <w:numId w:val="3"/>
        </w:numPr>
        <w:spacing w:before="220"/>
        <w:jc w:val="both"/>
      </w:pPr>
      <w:r>
        <w:t>доверенность или иной документ, удостоверяющий полномочия представителя (при наличии представителя);</w:t>
      </w:r>
    </w:p>
    <w:p w:rsidR="00B75986" w:rsidRDefault="00B75986">
      <w:pPr>
        <w:pStyle w:val="ConsPlusNormal"/>
        <w:numPr>
          <w:ilvl w:val="0"/>
          <w:numId w:val="3"/>
        </w:numPr>
        <w:spacing w:before="220"/>
        <w:jc w:val="both"/>
      </w:pPr>
      <w:r>
        <w:t>документы, подтверждающие обстоятельства, на которых вы основываете свое требование (при наличии). Такими документами могут являться:</w:t>
      </w:r>
    </w:p>
    <w:p w:rsidR="00B75986" w:rsidRDefault="00B75986">
      <w:pPr>
        <w:pStyle w:val="ConsPlusNormal"/>
        <w:numPr>
          <w:ilvl w:val="1"/>
          <w:numId w:val="3"/>
        </w:numPr>
        <w:spacing w:before="220"/>
        <w:jc w:val="both"/>
      </w:pPr>
      <w:r>
        <w:t>договор купли-продажи товара и документ, подтверждающий его оплату (в частности, кассовый чек, квитанция к приходно-кассовому ордеру, выписка по банковскому счету и др.);</w:t>
      </w:r>
    </w:p>
    <w:p w:rsidR="00B75986" w:rsidRDefault="00B75986">
      <w:pPr>
        <w:pStyle w:val="ConsPlusNormal"/>
        <w:numPr>
          <w:ilvl w:val="1"/>
          <w:numId w:val="3"/>
        </w:numPr>
        <w:spacing w:before="220"/>
        <w:jc w:val="both"/>
      </w:pPr>
      <w:r>
        <w:t>договор подряда или оказания услуг (в том числе заказ-наряд);</w:t>
      </w:r>
    </w:p>
    <w:p w:rsidR="00B75986" w:rsidRDefault="00B75986">
      <w:pPr>
        <w:pStyle w:val="ConsPlusNormal"/>
        <w:numPr>
          <w:ilvl w:val="1"/>
          <w:numId w:val="3"/>
        </w:numPr>
        <w:spacing w:before="220"/>
        <w:jc w:val="both"/>
      </w:pPr>
      <w:r>
        <w:t>документ о результатах экспертизы качества товара (результата работы);</w:t>
      </w:r>
    </w:p>
    <w:p w:rsidR="00B75986" w:rsidRDefault="00B75986">
      <w:pPr>
        <w:pStyle w:val="ConsPlusNormal"/>
        <w:numPr>
          <w:ilvl w:val="1"/>
          <w:numId w:val="3"/>
        </w:numPr>
        <w:spacing w:before="220"/>
        <w:jc w:val="both"/>
      </w:pPr>
      <w:r>
        <w:t>отчет об оценке стоимости устранения недостатков товара (результата работы);</w:t>
      </w:r>
    </w:p>
    <w:p w:rsidR="00B75986" w:rsidRDefault="00B75986">
      <w:pPr>
        <w:pStyle w:val="ConsPlusNormal"/>
        <w:numPr>
          <w:ilvl w:val="1"/>
          <w:numId w:val="3"/>
        </w:numPr>
        <w:spacing w:before="220"/>
        <w:jc w:val="both"/>
      </w:pPr>
      <w:r>
        <w:t>документы, подтверждающие устранение недостатков результата работы за счет потребителя, и др.</w:t>
      </w:r>
    </w:p>
    <w:p w:rsidR="00B75986" w:rsidRDefault="00B75986">
      <w:pPr>
        <w:pStyle w:val="ConsPlusNormal"/>
        <w:spacing w:before="220"/>
        <w:ind w:left="540"/>
        <w:jc w:val="both"/>
      </w:pPr>
      <w:proofErr w:type="gramStart"/>
      <w:r>
        <w:t>Представлять доказательства, подтверждающие причинение вам нравственных и физических страданий, необязательно, однако следует учитывать, что при их наличии суду легче будет оценить конкретные незаконные действия причинителя вреда, соотнести их с тяжестью причиненных вам физических и нравственных страданий и индивидуальными особенностями вашей личности, а также учесть заслуживающие внимания фактические обстоятельства дела (</w:t>
      </w:r>
      <w:hyperlink r:id="rId64">
        <w:r>
          <w:rPr>
            <w:color w:val="0000FF"/>
          </w:rPr>
          <w:t>п. 25</w:t>
        </w:r>
      </w:hyperlink>
      <w:r>
        <w:t xml:space="preserve"> Постановления Пленума Верховного Суда РФ от 15.11.2022 N 33</w:t>
      </w:r>
      <w:proofErr w:type="gramEnd"/>
      <w:r>
        <w:t xml:space="preserve">; </w:t>
      </w:r>
      <w:hyperlink r:id="rId65">
        <w:r>
          <w:rPr>
            <w:color w:val="0000FF"/>
          </w:rPr>
          <w:t>п. 28</w:t>
        </w:r>
      </w:hyperlink>
      <w:r>
        <w:t xml:space="preserve"> Обзора, утв. Президиумом Верховного Суда РФ 04.12.2013);</w:t>
      </w:r>
    </w:p>
    <w:p w:rsidR="00B75986" w:rsidRDefault="00B75986">
      <w:pPr>
        <w:pStyle w:val="ConsPlusNormal"/>
        <w:numPr>
          <w:ilvl w:val="0"/>
          <w:numId w:val="3"/>
        </w:numPr>
        <w:spacing w:before="220"/>
        <w:jc w:val="both"/>
      </w:pPr>
      <w:r>
        <w:t>копию досудебной претензии и доказательства направления ее ответчику, ответ на вашу претензию (при наличии).</w:t>
      </w:r>
    </w:p>
    <w:p w:rsidR="00B75986" w:rsidRDefault="00B75986">
      <w:pPr>
        <w:pStyle w:val="ConsPlusNormal"/>
        <w:spacing w:before="220"/>
        <w:ind w:left="540"/>
        <w:jc w:val="both"/>
      </w:pPr>
      <w:r>
        <w:t>Непредставление с иском таких документов при наличии в иске указания на соблюдение досудебного порядка урегулирования спора является основанием для оставления искового заявления без движения (</w:t>
      </w:r>
      <w:hyperlink r:id="rId66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 ст. 136</w:t>
        </w:r>
      </w:hyperlink>
      <w:r>
        <w:t xml:space="preserve"> ГПК РФ; </w:t>
      </w:r>
      <w:hyperlink r:id="rId67">
        <w:r>
          <w:rPr>
            <w:color w:val="0000FF"/>
          </w:rPr>
          <w:t>п. 21</w:t>
        </w:r>
      </w:hyperlink>
      <w:r>
        <w:t xml:space="preserve"> Постановления Пленума Верховного Суда РФ N 18);</w:t>
      </w:r>
    </w:p>
    <w:p w:rsidR="00B75986" w:rsidRDefault="00B75986">
      <w:pPr>
        <w:pStyle w:val="ConsPlusNormal"/>
        <w:numPr>
          <w:ilvl w:val="0"/>
          <w:numId w:val="3"/>
        </w:numPr>
        <w:spacing w:before="220"/>
        <w:jc w:val="both"/>
      </w:pPr>
      <w:r>
        <w:t>расчет взыскиваемой суммы, подписанный истцом (его представителем), с копиями для других лиц, участвующих в деле;</w:t>
      </w:r>
    </w:p>
    <w:p w:rsidR="00B75986" w:rsidRDefault="00B75986">
      <w:pPr>
        <w:pStyle w:val="ConsPlusNormal"/>
        <w:numPr>
          <w:ilvl w:val="0"/>
          <w:numId w:val="3"/>
        </w:numPr>
        <w:spacing w:before="220"/>
        <w:jc w:val="both"/>
      </w:pPr>
      <w:r>
        <w:lastRenderedPageBreak/>
        <w:t>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уплаты;</w:t>
      </w:r>
    </w:p>
    <w:p w:rsidR="00B75986" w:rsidRDefault="00B75986">
      <w:pPr>
        <w:pStyle w:val="ConsPlusNormal"/>
        <w:numPr>
          <w:ilvl w:val="0"/>
          <w:numId w:val="3"/>
        </w:numPr>
        <w:spacing w:before="220"/>
        <w:jc w:val="both"/>
      </w:pPr>
      <w: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отсутствуют;</w:t>
      </w:r>
    </w:p>
    <w:p w:rsidR="00B75986" w:rsidRDefault="00B75986">
      <w:pPr>
        <w:pStyle w:val="ConsPlusNormal"/>
        <w:numPr>
          <w:ilvl w:val="0"/>
          <w:numId w:val="3"/>
        </w:numPr>
        <w:spacing w:before="220"/>
        <w:jc w:val="both"/>
      </w:pPr>
      <w:r>
        <w:t>документы, подтверждающие совершение действий, направленных на примирение, если такие действия предпринимались и соответствующие документы имеются;</w:t>
      </w:r>
    </w:p>
    <w:p w:rsidR="00B75986" w:rsidRDefault="00B75986">
      <w:pPr>
        <w:pStyle w:val="ConsPlusNormal"/>
        <w:numPr>
          <w:ilvl w:val="0"/>
          <w:numId w:val="3"/>
        </w:numPr>
        <w:spacing w:before="220"/>
        <w:jc w:val="both"/>
      </w:pPr>
      <w:r>
        <w:t>документы, подтверждающие присоединение соответствующих лиц к требованию о защите прав и законных интересов группы лиц и их принадлежность к такой группе (в случае подачи иска в защиту прав и законных интересов группы лиц).</w:t>
      </w:r>
    </w:p>
    <w:p w:rsidR="00B75986" w:rsidRDefault="00B75986">
      <w:pPr>
        <w:pStyle w:val="ConsPlusNormal"/>
        <w:spacing w:before="220"/>
        <w:jc w:val="both"/>
      </w:pPr>
      <w:r>
        <w:t xml:space="preserve">Истцы-граждане по искам, связанным с нарушением их прав потребителей, освобождаются от уплаты госпошлины, если сумма иска не превышает 1 </w:t>
      </w:r>
      <w:proofErr w:type="gramStart"/>
      <w:r>
        <w:t>млн</w:t>
      </w:r>
      <w:proofErr w:type="gramEnd"/>
      <w:r>
        <w:t xml:space="preserve"> руб. При цене иска более 1 млн руб. госпошлина уплачивается в сумме, исчисленной исходя из цены иска и уменьшенной на сумму госпошлины, подлежащей уплате при цене иска 1 млн руб. (</w:t>
      </w:r>
      <w:hyperlink r:id="rId68">
        <w:r>
          <w:rPr>
            <w:color w:val="0000FF"/>
          </w:rPr>
          <w:t>п. 3 ст. 17</w:t>
        </w:r>
      </w:hyperlink>
      <w:r>
        <w:t xml:space="preserve"> Закона N 2300-1; </w:t>
      </w:r>
      <w:hyperlink r:id="rId69">
        <w:proofErr w:type="gramStart"/>
        <w:r>
          <w:rPr>
            <w:color w:val="0000FF"/>
          </w:rPr>
          <w:t>пп. 4 п. 2</w:t>
        </w:r>
      </w:hyperlink>
      <w:r>
        <w:t xml:space="preserve">, </w:t>
      </w:r>
      <w:hyperlink r:id="rId70">
        <w:r>
          <w:rPr>
            <w:color w:val="0000FF"/>
          </w:rPr>
          <w:t>п. 3 ст. 333.36</w:t>
        </w:r>
      </w:hyperlink>
      <w:r>
        <w:t xml:space="preserve"> НК РФ).</w:t>
      </w:r>
      <w:proofErr w:type="gramEnd"/>
    </w:p>
    <w:p w:rsidR="00B75986" w:rsidRDefault="00B75986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9744"/>
      </w:tblGrid>
      <w:tr w:rsidR="00B759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B75986" w:rsidRDefault="00B75986">
            <w:pPr>
              <w:pStyle w:val="ConsPlusNormal"/>
              <w:jc w:val="both"/>
            </w:pPr>
            <w:bookmarkStart w:id="0" w:name="P68"/>
            <w:bookmarkEnd w:id="0"/>
            <w:r>
              <w:rPr>
                <w:b/>
                <w:u w:val="single"/>
              </w:rPr>
              <w:t>Пример.</w:t>
            </w:r>
            <w:r>
              <w:rPr>
                <w:u w:val="single"/>
              </w:rPr>
              <w:t xml:space="preserve"> Расчет госпошлины по искам о защите прав потребителей</w:t>
            </w:r>
          </w:p>
          <w:p w:rsidR="00B75986" w:rsidRDefault="00B75986">
            <w:pPr>
              <w:pStyle w:val="ConsPlusNormal"/>
              <w:spacing w:before="220"/>
              <w:jc w:val="both"/>
            </w:pPr>
            <w:r>
              <w:t>Потребитель обратился в суд с иском о взыскании убытков с подрядной организации, которые по оценке эксперта составили 1 750 000 руб.</w:t>
            </w:r>
          </w:p>
          <w:p w:rsidR="00B75986" w:rsidRDefault="00B75986">
            <w:pPr>
              <w:pStyle w:val="ConsPlusNormal"/>
              <w:spacing w:before="220"/>
              <w:jc w:val="both"/>
            </w:pPr>
            <w:r>
              <w:t>При подаче искового заявления при цене иска свыше 1 000 000 руб. размер госпошлины составляет 13 200 руб. плюс 0,5% суммы, превышающей 1 000 000 руб., но не более 60 000 руб. (</w:t>
            </w:r>
            <w:hyperlink r:id="rId71">
              <w:r>
                <w:rPr>
                  <w:color w:val="0000FF"/>
                </w:rPr>
                <w:t>пп. 1 п. 1 ст. 333.19</w:t>
              </w:r>
            </w:hyperlink>
            <w:r>
              <w:t xml:space="preserve"> НК РФ).</w:t>
            </w:r>
          </w:p>
          <w:p w:rsidR="00B75986" w:rsidRDefault="00B75986">
            <w:pPr>
              <w:pStyle w:val="ConsPlusNormal"/>
              <w:spacing w:before="220"/>
              <w:jc w:val="both"/>
            </w:pPr>
            <w:r>
              <w:t xml:space="preserve">Следовательно, с учетом </w:t>
            </w:r>
            <w:hyperlink r:id="rId72">
              <w:r>
                <w:rPr>
                  <w:color w:val="0000FF"/>
                </w:rPr>
                <w:t>п. 3 ст. 333.36</w:t>
              </w:r>
            </w:hyperlink>
            <w:r>
              <w:t xml:space="preserve"> НК РФ в рассматриваемой ситуации расчет госпошлины должен производиться в следующем порядке: 13 200 руб. + (1 750 000 руб. - 1 000 000 руб.) x 0,5% - 13 200 руб. = 3 750 руб.</w:t>
            </w:r>
          </w:p>
        </w:tc>
      </w:tr>
    </w:tbl>
    <w:p w:rsidR="00B75986" w:rsidRDefault="00B75986">
      <w:pPr>
        <w:pStyle w:val="ConsPlusNormal"/>
        <w:jc w:val="both"/>
      </w:pPr>
    </w:p>
    <w:p w:rsidR="00B75986" w:rsidRDefault="00B75986">
      <w:pPr>
        <w:pStyle w:val="ConsPlusNormal"/>
        <w:outlineLvl w:val="0"/>
      </w:pPr>
      <w:r>
        <w:rPr>
          <w:b/>
          <w:sz w:val="26"/>
        </w:rPr>
        <w:t>Шаг 3. Подайте исковое заявление в суд и дождитесь решения суда</w:t>
      </w:r>
    </w:p>
    <w:p w:rsidR="00B75986" w:rsidRDefault="00B75986">
      <w:pPr>
        <w:pStyle w:val="ConsPlusNormal"/>
        <w:spacing w:before="220"/>
        <w:jc w:val="both"/>
      </w:pPr>
      <w:r>
        <w:t>По общему правилу иски о защите прав потребителей могут быть предъявлены по выбору истца в суд (</w:t>
      </w:r>
      <w:hyperlink r:id="rId73">
        <w:r>
          <w:rPr>
            <w:color w:val="0000FF"/>
          </w:rPr>
          <w:t>п. 2 ст. 17</w:t>
        </w:r>
      </w:hyperlink>
      <w:r>
        <w:t xml:space="preserve"> Закона N 2300-1; </w:t>
      </w:r>
      <w:hyperlink r:id="rId74">
        <w:r>
          <w:rPr>
            <w:color w:val="0000FF"/>
          </w:rPr>
          <w:t>ст. 28</w:t>
        </w:r>
      </w:hyperlink>
      <w:r>
        <w:t xml:space="preserve">, </w:t>
      </w:r>
      <w:hyperlink r:id="rId75">
        <w:r>
          <w:rPr>
            <w:color w:val="0000FF"/>
          </w:rPr>
          <w:t>ч. 2</w:t>
        </w:r>
      </w:hyperlink>
      <w:r>
        <w:t xml:space="preserve">, </w:t>
      </w:r>
      <w:hyperlink r:id="rId76">
        <w:r>
          <w:rPr>
            <w:color w:val="0000FF"/>
          </w:rPr>
          <w:t>7</w:t>
        </w:r>
      </w:hyperlink>
      <w:r>
        <w:t xml:space="preserve">, </w:t>
      </w:r>
      <w:hyperlink r:id="rId77">
        <w:r>
          <w:rPr>
            <w:color w:val="0000FF"/>
          </w:rPr>
          <w:t>10 ст. 29</w:t>
        </w:r>
      </w:hyperlink>
      <w:r>
        <w:t xml:space="preserve"> ГПК РФ; </w:t>
      </w:r>
      <w:hyperlink r:id="rId78">
        <w:r>
          <w:rPr>
            <w:color w:val="0000FF"/>
          </w:rPr>
          <w:t>п. 22</w:t>
        </w:r>
      </w:hyperlink>
      <w:r>
        <w:t xml:space="preserve"> Постановления Пленума Верховного Суда РФ N 17):</w:t>
      </w:r>
    </w:p>
    <w:p w:rsidR="00B75986" w:rsidRDefault="00B75986">
      <w:pPr>
        <w:pStyle w:val="ConsPlusNormal"/>
        <w:numPr>
          <w:ilvl w:val="0"/>
          <w:numId w:val="4"/>
        </w:numPr>
        <w:spacing w:before="220"/>
        <w:jc w:val="both"/>
      </w:pPr>
      <w:r>
        <w:t>по адресу организации-ответчика (ее филиала или представительства, если иск вытекает из их деятельности) или по месту жительства индивидуального предпринимателя - ответчика;</w:t>
      </w:r>
    </w:p>
    <w:p w:rsidR="00B75986" w:rsidRDefault="00B75986">
      <w:pPr>
        <w:pStyle w:val="ConsPlusNormal"/>
        <w:numPr>
          <w:ilvl w:val="0"/>
          <w:numId w:val="4"/>
        </w:numPr>
        <w:spacing w:before="220"/>
        <w:jc w:val="both"/>
      </w:pPr>
      <w:r>
        <w:t>по месту жительства или пребывания истца;</w:t>
      </w:r>
    </w:p>
    <w:p w:rsidR="00B75986" w:rsidRDefault="00B75986">
      <w:pPr>
        <w:pStyle w:val="ConsPlusNormal"/>
        <w:numPr>
          <w:ilvl w:val="0"/>
          <w:numId w:val="4"/>
        </w:numPr>
        <w:spacing w:before="220"/>
        <w:jc w:val="both"/>
      </w:pPr>
      <w:r>
        <w:t>по месту заключения или исполнения договора. При этом иски о защите прав и законных интересов группы лиц, в том числе прав потребителей, подаются по адресу ответчика.</w:t>
      </w:r>
    </w:p>
    <w:p w:rsidR="00B75986" w:rsidRDefault="00B75986">
      <w:pPr>
        <w:pStyle w:val="ConsPlusNormal"/>
        <w:spacing w:before="220"/>
        <w:jc w:val="both"/>
      </w:pPr>
      <w:r>
        <w:t>Также подсудность может определяться в соответствии с условиями заключенного сторонами соглашения о подсудности (</w:t>
      </w:r>
      <w:hyperlink r:id="rId79">
        <w:r>
          <w:rPr>
            <w:color w:val="0000FF"/>
          </w:rPr>
          <w:t>ст. 32</w:t>
        </w:r>
      </w:hyperlink>
      <w:r>
        <w:t xml:space="preserve"> ГПК РФ; </w:t>
      </w:r>
      <w:hyperlink r:id="rId80">
        <w:r>
          <w:rPr>
            <w:color w:val="0000FF"/>
          </w:rPr>
          <w:t>п. 26</w:t>
        </w:r>
      </w:hyperlink>
      <w:r>
        <w:t xml:space="preserve"> Постановления Пленума Верховного Суда РФ N 17).</w:t>
      </w:r>
    </w:p>
    <w:p w:rsidR="00B75986" w:rsidRDefault="00B75986">
      <w:pPr>
        <w:pStyle w:val="ConsPlusNormal"/>
        <w:spacing w:before="220"/>
        <w:jc w:val="both"/>
      </w:pPr>
      <w:r>
        <w:t>Исключение составляют иски о защите прав и законных интересов группы лиц, которые подаются только по адресу ответчика (</w:t>
      </w:r>
      <w:hyperlink r:id="rId8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4 ст. 30</w:t>
        </w:r>
      </w:hyperlink>
      <w:r>
        <w:t xml:space="preserve"> ГПК РФ).</w:t>
      </w:r>
    </w:p>
    <w:p w:rsidR="00B75986" w:rsidRDefault="00B75986">
      <w:pPr>
        <w:pStyle w:val="ConsPlusNormal"/>
        <w:spacing w:before="220"/>
        <w:jc w:val="both"/>
      </w:pPr>
      <w:r>
        <w:lastRenderedPageBreak/>
        <w:t>Исковое заявление подается мировому судье, если размер исковых требований не превышает 100 000 руб. Если цена иска выше, обращаться следует в районный суд (</w:t>
      </w:r>
      <w:hyperlink r:id="rId82">
        <w:r>
          <w:rPr>
            <w:color w:val="0000FF"/>
          </w:rPr>
          <w:t>п. 5 ч. 1 ст. 23</w:t>
        </w:r>
      </w:hyperlink>
      <w:r>
        <w:t xml:space="preserve">, </w:t>
      </w:r>
      <w:hyperlink r:id="rId83">
        <w:r>
          <w:rPr>
            <w:color w:val="0000FF"/>
          </w:rPr>
          <w:t>ст. 24</w:t>
        </w:r>
      </w:hyperlink>
      <w:r>
        <w:t xml:space="preserve"> ГПК РФ).</w:t>
      </w:r>
    </w:p>
    <w:p w:rsidR="00B75986" w:rsidRDefault="00B75986">
      <w:pPr>
        <w:pStyle w:val="ConsPlusNormal"/>
        <w:spacing w:before="220"/>
        <w:jc w:val="both"/>
      </w:pPr>
      <w:r>
        <w:t>Иски о защите неимущественных прав потребителей (например, при отказе в предоставлении необходимой и достоверной информации об изготовителе), равно как и требование имущественного характера, не подлежащее оценке, а также требование о компенсации морального вреда подсудны районному суду (</w:t>
      </w:r>
      <w:hyperlink r:id="rId84">
        <w:r>
          <w:rPr>
            <w:color w:val="0000FF"/>
          </w:rPr>
          <w:t>п. 24</w:t>
        </w:r>
      </w:hyperlink>
      <w:r>
        <w:t xml:space="preserve"> Постановления Пленума Верховного Суда РФ N 17).</w:t>
      </w:r>
    </w:p>
    <w:p w:rsidR="00B75986" w:rsidRDefault="00B75986">
      <w:pPr>
        <w:pStyle w:val="ConsPlusNormal"/>
        <w:spacing w:before="220"/>
        <w:jc w:val="both"/>
      </w:pPr>
      <w:proofErr w:type="gramStart"/>
      <w:r>
        <w:t xml:space="preserve">Вместе с тем суды, как правило, при рассмотрении дел о защите прав потребителей исходят из того, что если требование о компенсации морального вреда производно от имущественного требования, то подсудность определяется в зависимости от цены иска по имущественному требованию, независимо от размера требуемой компенсации морального вреда (Апелляционное </w:t>
      </w:r>
      <w:hyperlink r:id="rId85">
        <w:r>
          <w:rPr>
            <w:color w:val="0000FF"/>
          </w:rPr>
          <w:t>определение</w:t>
        </w:r>
      </w:hyperlink>
      <w:r>
        <w:t xml:space="preserve"> Московского городского суда от 12.08.2016 по делу N 33-31659/2016).</w:t>
      </w:r>
      <w:proofErr w:type="gramEnd"/>
    </w:p>
    <w:p w:rsidR="00B75986" w:rsidRDefault="00B75986">
      <w:pPr>
        <w:pStyle w:val="ConsPlusNormal"/>
        <w:spacing w:before="220"/>
        <w:jc w:val="both"/>
      </w:pPr>
      <w:r>
        <w:t xml:space="preserve">Исковое заявление и документы к нему подаются в суд на бумажном носителе или, при наличии в суде технической возможности, в установленном порядке в электронном виде (через личный кабинет на Едином портале госуслуг или </w:t>
      </w:r>
      <w:proofErr w:type="gramStart"/>
      <w:r>
        <w:t>в ГАС</w:t>
      </w:r>
      <w:proofErr w:type="gramEnd"/>
      <w:r>
        <w:t xml:space="preserve"> "Правосудие"). </w:t>
      </w:r>
      <w:proofErr w:type="gramStart"/>
      <w:r>
        <w:t>Особенности подачи документов через Интернет рекомендуем уточнить в суде и (или) в уполномоченном МФЦ (</w:t>
      </w:r>
      <w:hyperlink r:id="rId86">
        <w:r>
          <w:rPr>
            <w:color w:val="0000FF"/>
          </w:rPr>
          <w:t>ч. 1.1 ст. 3</w:t>
        </w:r>
      </w:hyperlink>
      <w:r>
        <w:t xml:space="preserve">, </w:t>
      </w:r>
      <w:hyperlink r:id="rId87">
        <w:r>
          <w:rPr>
            <w:color w:val="0000FF"/>
          </w:rPr>
          <w:t>ч. 1.1 ст. 35</w:t>
        </w:r>
      </w:hyperlink>
      <w:r>
        <w:t xml:space="preserve">, </w:t>
      </w:r>
      <w:hyperlink r:id="rId88">
        <w:r>
          <w:rPr>
            <w:color w:val="0000FF"/>
          </w:rPr>
          <w:t>ч. 1 ст. 131</w:t>
        </w:r>
      </w:hyperlink>
      <w:r>
        <w:t xml:space="preserve"> ГПК РФ; </w:t>
      </w:r>
      <w:hyperlink r:id="rId89">
        <w:r>
          <w:rPr>
            <w:color w:val="0000FF"/>
          </w:rPr>
          <w:t>ч. 4 ст. 12</w:t>
        </w:r>
      </w:hyperlink>
      <w:r>
        <w:t xml:space="preserve"> Закона от 23.06.2016 N 220-ФЗ; </w:t>
      </w:r>
      <w:hyperlink r:id="rId90">
        <w:r>
          <w:rPr>
            <w:color w:val="0000FF"/>
          </w:rPr>
          <w:t>ч. 2 ст. 7</w:t>
        </w:r>
      </w:hyperlink>
      <w:r>
        <w:t xml:space="preserve"> Закона от 30.12.2021 N 440-ФЗ; </w:t>
      </w:r>
      <w:hyperlink r:id="rId91">
        <w:r>
          <w:rPr>
            <w:color w:val="0000FF"/>
          </w:rPr>
          <w:t>п. 26(1)</w:t>
        </w:r>
      </w:hyperlink>
      <w:r>
        <w:t xml:space="preserve"> Правил, утв. Постановлением Правительства РФ от 22.12.2012 N 1376;</w:t>
      </w:r>
      <w:proofErr w:type="gramEnd"/>
      <w:r>
        <w:t xml:space="preserve"> </w:t>
      </w:r>
      <w:hyperlink r:id="rId92">
        <w:proofErr w:type="gramStart"/>
        <w:r>
          <w:rPr>
            <w:color w:val="0000FF"/>
          </w:rPr>
          <w:t>пп. 2.1.1 п. 2.1</w:t>
        </w:r>
      </w:hyperlink>
      <w:r>
        <w:t xml:space="preserve"> Порядка, утв. Приказом Судебного департамента при Верховном Суде РФ от 27.12.2016 N 251; </w:t>
      </w:r>
      <w:hyperlink r:id="rId93">
        <w:r>
          <w:rPr>
            <w:color w:val="0000FF"/>
          </w:rPr>
          <w:t>пп. 2.1.1 п. 2.1</w:t>
        </w:r>
      </w:hyperlink>
      <w:r>
        <w:t xml:space="preserve"> Порядка, утв. Приказом Судебного департамента при Верховном Суде РФ от 11.09.2017 N 168).</w:t>
      </w:r>
      <w:proofErr w:type="gramEnd"/>
    </w:p>
    <w:p w:rsidR="00B75986" w:rsidRDefault="00B75986">
      <w:pPr>
        <w:pStyle w:val="ConsPlusNormal"/>
        <w:spacing w:before="220"/>
        <w:jc w:val="both"/>
      </w:pPr>
      <w:r>
        <w:t>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суд, а мировым судьей - до истечения месяца со дня принятия заявления к производству. В зависимости от сложности дела срок его рассмотрения может быть продлен не более чем на месяц (</w:t>
      </w:r>
      <w:hyperlink r:id="rId94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</w:t>
        </w:r>
      </w:hyperlink>
      <w:r>
        <w:t xml:space="preserve">, </w:t>
      </w:r>
      <w:hyperlink r:id="rId95">
        <w:r>
          <w:rPr>
            <w:color w:val="0000FF"/>
          </w:rPr>
          <w:t>6 ст. 154</w:t>
        </w:r>
      </w:hyperlink>
      <w:r>
        <w:t xml:space="preserve"> ГПК РФ).</w:t>
      </w:r>
    </w:p>
    <w:p w:rsidR="00B75986" w:rsidRDefault="00B75986">
      <w:pPr>
        <w:pStyle w:val="ConsPlusNormal"/>
        <w:spacing w:before="220"/>
        <w:jc w:val="both"/>
      </w:pPr>
      <w:r>
        <w:t>Срок, на который судебное разбирательство было отложено в целях примирения сторон, не включается в установленные сроки рассмотрения дел, но учитывается при определении разумного срока судопроизводства (</w:t>
      </w:r>
      <w:hyperlink r:id="rId96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4.1 ст. 154</w:t>
        </w:r>
      </w:hyperlink>
      <w:r>
        <w:t xml:space="preserve">, </w:t>
      </w:r>
      <w:hyperlink r:id="rId97">
        <w:r>
          <w:rPr>
            <w:color w:val="0000FF"/>
          </w:rPr>
          <w:t>ст. 169</w:t>
        </w:r>
      </w:hyperlink>
      <w:r>
        <w:t xml:space="preserve"> ГПК РФ).</w:t>
      </w:r>
    </w:p>
    <w:p w:rsidR="00B75986" w:rsidRDefault="00B75986">
      <w:pPr>
        <w:pStyle w:val="ConsPlusNormal"/>
        <w:spacing w:before="220"/>
        <w:jc w:val="both"/>
      </w:pPr>
      <w:r>
        <w:t>Дело о защите прав и законных интересов группы лиц рассматривается судом в срок, не превышающий восьми месяцев со дня вынесения определения о принятии искового заявления к производству, включая срок на подготовку дела к судебному разбирательству и принятие решения по делу (</w:t>
      </w:r>
      <w:hyperlink r:id="rId98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</w:t>
        </w:r>
      </w:hyperlink>
      <w:r>
        <w:t xml:space="preserve">, </w:t>
      </w:r>
      <w:hyperlink r:id="rId99">
        <w:r>
          <w:rPr>
            <w:color w:val="0000FF"/>
          </w:rPr>
          <w:t>2 ст. 244.25</w:t>
        </w:r>
      </w:hyperlink>
      <w:r>
        <w:t xml:space="preserve"> ГПК РФ).</w:t>
      </w:r>
    </w:p>
    <w:p w:rsidR="00B75986" w:rsidRDefault="00B75986">
      <w:pPr>
        <w:pStyle w:val="ConsPlusNormal"/>
        <w:spacing w:before="220"/>
        <w:jc w:val="both"/>
      </w:pPr>
      <w:r>
        <w:t>После вынесения решения суда дождитесь вступления его в законную силу по истечении срока на апелляционное обжалование, если оно не было обжаловано. Срок для подачи апелляционной жалобы - месяц со дня принятия решения суда в окончательной форме (</w:t>
      </w:r>
      <w:hyperlink r:id="rId100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 ст. 209</w:t>
        </w:r>
      </w:hyperlink>
      <w:r>
        <w:t xml:space="preserve">, </w:t>
      </w:r>
      <w:hyperlink r:id="rId101">
        <w:r>
          <w:rPr>
            <w:color w:val="0000FF"/>
          </w:rPr>
          <w:t>ч. 2 ст. 321</w:t>
        </w:r>
      </w:hyperlink>
      <w:r>
        <w:t xml:space="preserve"> ГПК РФ).</w:t>
      </w:r>
    </w:p>
    <w:p w:rsidR="00B75986" w:rsidRDefault="00B75986">
      <w:pPr>
        <w:pStyle w:val="ConsPlusNormal"/>
        <w:spacing w:before="220"/>
        <w:jc w:val="both"/>
      </w:pPr>
      <w:r>
        <w:t>Иск может рассматриваться в порядке упрощенного производства при условии его соответствия категориям дел, рассматриваемых в данном порядке. В этом случае решение вступает в законную силу по истечении 15 дней со дня его принятия, если не подана апелляционная жалоба. Апелляционная жалоба может быть подана в течение 15 дней со дня принятия решения (дня принятия его в окончательной форме) (</w:t>
      </w:r>
      <w:hyperlink r:id="rId102">
        <w:r>
          <w:rPr>
            <w:color w:val="0000FF"/>
          </w:rPr>
          <w:t>ст. 232.2</w:t>
        </w:r>
      </w:hyperlink>
      <w:r>
        <w:t xml:space="preserve">, </w:t>
      </w:r>
      <w:hyperlink r:id="rId103">
        <w:r>
          <w:rPr>
            <w:color w:val="0000FF"/>
          </w:rPr>
          <w:t>ч. 5</w:t>
        </w:r>
      </w:hyperlink>
      <w:r>
        <w:t xml:space="preserve">, </w:t>
      </w:r>
      <w:hyperlink r:id="rId104">
        <w:r>
          <w:rPr>
            <w:color w:val="0000FF"/>
          </w:rPr>
          <w:t>6</w:t>
        </w:r>
      </w:hyperlink>
      <w:r>
        <w:t xml:space="preserve">, </w:t>
      </w:r>
      <w:hyperlink r:id="rId105">
        <w:r>
          <w:rPr>
            <w:color w:val="0000FF"/>
          </w:rPr>
          <w:t>8 ст. 232.4</w:t>
        </w:r>
      </w:hyperlink>
      <w:r>
        <w:t xml:space="preserve"> ГПК РФ; </w:t>
      </w:r>
      <w:hyperlink r:id="rId106">
        <w:r>
          <w:rPr>
            <w:color w:val="0000FF"/>
          </w:rPr>
          <w:t>п. 6</w:t>
        </w:r>
      </w:hyperlink>
      <w:r>
        <w:t xml:space="preserve"> Постановления Пленума Верховного Суда от 18.04.2017 N 10).</w:t>
      </w:r>
    </w:p>
    <w:p w:rsidR="00B75986" w:rsidRDefault="00B75986">
      <w:pPr>
        <w:pStyle w:val="ConsPlusNormal"/>
        <w:spacing w:before="220"/>
        <w:jc w:val="both"/>
      </w:pPr>
      <w:r>
        <w:t xml:space="preserve">В случае подачи апелляционной жалобы решение вступает в законную силу после рассмотрения судом жалобы, если обжалуемое решение не было отменено. Если решение суда первой инстанции было отменено или изменено и принято новое решение, оно вступает в законную силу немедленно. Если суд апелляционной инстанции признает, что дело, рассмотренное в порядке </w:t>
      </w:r>
      <w:r>
        <w:lastRenderedPageBreak/>
        <w:t>упрощенного производства, подлежало рассмотрению по общим правилам искового производства, то он отменяет решение и направляет дело в суд первой инстанции для рассмотрения по общим правилам искового производства (</w:t>
      </w:r>
      <w:hyperlink r:id="rId107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 ст. 209</w:t>
        </w:r>
      </w:hyperlink>
      <w:r>
        <w:t xml:space="preserve">, </w:t>
      </w:r>
      <w:hyperlink r:id="rId108">
        <w:r>
          <w:rPr>
            <w:color w:val="0000FF"/>
          </w:rPr>
          <w:t>ч. 3 ст. 335.1</w:t>
        </w:r>
      </w:hyperlink>
      <w:r>
        <w:t xml:space="preserve"> ГПК РФ).</w:t>
      </w:r>
    </w:p>
    <w:p w:rsidR="00B75986" w:rsidRDefault="00B75986">
      <w:pPr>
        <w:pStyle w:val="ConsPlusNormal"/>
        <w:jc w:val="both"/>
      </w:pPr>
    </w:p>
    <w:p w:rsidR="00B75986" w:rsidRDefault="00B7598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B75986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986" w:rsidRDefault="00B75986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B75986" w:rsidRDefault="00B75986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B75986" w:rsidRDefault="00B75986">
            <w:pPr>
              <w:pStyle w:val="ConsPlusNormal"/>
              <w:jc w:val="both"/>
            </w:pPr>
            <w:r>
              <w:t>См. также:</w:t>
            </w:r>
          </w:p>
          <w:p w:rsidR="00B75986" w:rsidRDefault="00B75986">
            <w:pPr>
              <w:pStyle w:val="ConsPlusNormal"/>
              <w:numPr>
                <w:ilvl w:val="0"/>
                <w:numId w:val="5"/>
              </w:numPr>
              <w:jc w:val="both"/>
            </w:pPr>
            <w:hyperlink r:id="rId110">
              <w:r>
                <w:rPr>
                  <w:color w:val="0000FF"/>
                </w:rPr>
                <w:t>Каков порядок взыскания неустойки потребителем?</w:t>
              </w:r>
            </w:hyperlink>
          </w:p>
          <w:p w:rsidR="00B75986" w:rsidRDefault="00B75986">
            <w:pPr>
              <w:pStyle w:val="ConsPlusNormal"/>
              <w:numPr>
                <w:ilvl w:val="0"/>
                <w:numId w:val="5"/>
              </w:numPr>
              <w:jc w:val="both"/>
            </w:pPr>
            <w:hyperlink r:id="rId111">
              <w:r>
                <w:rPr>
                  <w:color w:val="0000FF"/>
                </w:rPr>
                <w:t>Каковы сроки предъявления претензии для защиты прав потребителей?</w:t>
              </w:r>
            </w:hyperlink>
          </w:p>
          <w:p w:rsidR="00B75986" w:rsidRDefault="00B75986">
            <w:pPr>
              <w:pStyle w:val="ConsPlusNormal"/>
              <w:numPr>
                <w:ilvl w:val="0"/>
                <w:numId w:val="5"/>
              </w:numPr>
              <w:jc w:val="both"/>
            </w:pPr>
            <w:hyperlink r:id="rId112">
              <w:r>
                <w:rPr>
                  <w:color w:val="0000FF"/>
                </w:rPr>
                <w:t>Кто является надлежащим истцом по делу о защите прав потребителей?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986" w:rsidRDefault="00B75986">
            <w:pPr>
              <w:pStyle w:val="ConsPlusNormal"/>
            </w:pPr>
          </w:p>
        </w:tc>
      </w:tr>
    </w:tbl>
    <w:p w:rsidR="00B75986" w:rsidRDefault="00B75986">
      <w:pPr>
        <w:pStyle w:val="ConsPlusNormal"/>
        <w:jc w:val="both"/>
      </w:pPr>
    </w:p>
    <w:p w:rsidR="00B75986" w:rsidRDefault="00B75986">
      <w:pPr>
        <w:pStyle w:val="ConsPlusNormal"/>
        <w:jc w:val="both"/>
      </w:pPr>
    </w:p>
    <w:p w:rsidR="00B75986" w:rsidRDefault="00B759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B75986"/>
    <w:sectPr w:rsidR="00E554AE" w:rsidSect="00A6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BCB"/>
    <w:multiLevelType w:val="multilevel"/>
    <w:tmpl w:val="1B18ADC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4E125C"/>
    <w:multiLevelType w:val="multilevel"/>
    <w:tmpl w:val="0E5675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31644C"/>
    <w:multiLevelType w:val="multilevel"/>
    <w:tmpl w:val="E3F27E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E145FD"/>
    <w:multiLevelType w:val="multilevel"/>
    <w:tmpl w:val="987413E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E5419B"/>
    <w:multiLevelType w:val="multilevel"/>
    <w:tmpl w:val="4ED0E1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5986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75986"/>
    <w:rsid w:val="00BF669D"/>
    <w:rsid w:val="00C31488"/>
    <w:rsid w:val="00C7297D"/>
    <w:rsid w:val="00CB5F2E"/>
    <w:rsid w:val="00CC5E2F"/>
    <w:rsid w:val="00CE389A"/>
    <w:rsid w:val="00D0317D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9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759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4123&amp;dst=100105" TargetMode="External"/><Relationship Id="rId21" Type="http://schemas.openxmlformats.org/officeDocument/2006/relationships/hyperlink" Target="https://login.consultant.ru/link/?req=doc&amp;base=LAW&amp;n=454123&amp;dst=100399" TargetMode="External"/><Relationship Id="rId42" Type="http://schemas.openxmlformats.org/officeDocument/2006/relationships/hyperlink" Target="https://login.consultant.ru/link/?req=doc&amp;base=LAW&amp;n=388236&amp;dst=100076" TargetMode="External"/><Relationship Id="rId47" Type="http://schemas.openxmlformats.org/officeDocument/2006/relationships/hyperlink" Target="https://login.consultant.ru/link/?req=doc&amp;base=LAW&amp;n=479581&amp;dst=100160" TargetMode="External"/><Relationship Id="rId63" Type="http://schemas.openxmlformats.org/officeDocument/2006/relationships/hyperlink" Target="https://login.consultant.ru/link/?req=doc&amp;base=LAW&amp;n=474034&amp;dst=1742" TargetMode="External"/><Relationship Id="rId68" Type="http://schemas.openxmlformats.org/officeDocument/2006/relationships/hyperlink" Target="https://login.consultant.ru/link/?req=doc&amp;base=LAW&amp;n=454123&amp;dst=59" TargetMode="External"/><Relationship Id="rId84" Type="http://schemas.openxmlformats.org/officeDocument/2006/relationships/hyperlink" Target="https://login.consultant.ru/link/?req=doc&amp;base=LAW&amp;n=131885&amp;dst=100049" TargetMode="External"/><Relationship Id="rId89" Type="http://schemas.openxmlformats.org/officeDocument/2006/relationships/hyperlink" Target="https://login.consultant.ru/link/?req=doc&amp;base=LAW&amp;n=200008&amp;dst=100212" TargetMode="External"/><Relationship Id="rId112" Type="http://schemas.openxmlformats.org/officeDocument/2006/relationships/hyperlink" Target="https://login.consultant.ru/link/?req=doc&amp;base=PBI&amp;n=2611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123&amp;dst=100009" TargetMode="External"/><Relationship Id="rId29" Type="http://schemas.openxmlformats.org/officeDocument/2006/relationships/hyperlink" Target="https://login.consultant.ru/link/?req=doc&amp;base=MARB&amp;n=1046892&amp;dst=100019" TargetMode="External"/><Relationship Id="rId107" Type="http://schemas.openxmlformats.org/officeDocument/2006/relationships/hyperlink" Target="https://login.consultant.ru/link/?req=doc&amp;base=LAW&amp;n=474034&amp;dst=168" TargetMode="External"/><Relationship Id="rId11" Type="http://schemas.openxmlformats.org/officeDocument/2006/relationships/hyperlink" Target="https://login.consultant.ru/link/?req=doc&amp;base=LAW&amp;n=388236&amp;dst=100102" TargetMode="External"/><Relationship Id="rId24" Type="http://schemas.openxmlformats.org/officeDocument/2006/relationships/hyperlink" Target="https://login.consultant.ru/link/?req=doc&amp;base=LAW&amp;n=454123&amp;dst=100224" TargetMode="External"/><Relationship Id="rId32" Type="http://schemas.openxmlformats.org/officeDocument/2006/relationships/hyperlink" Target="https://login.consultant.ru/link/?req=doc&amp;base=LAW&amp;n=388236&amp;dst=100103" TargetMode="External"/><Relationship Id="rId37" Type="http://schemas.openxmlformats.org/officeDocument/2006/relationships/hyperlink" Target="https://login.consultant.ru/link/?req=doc&amp;base=LAW&amp;n=388236&amp;dst=100109" TargetMode="External"/><Relationship Id="rId40" Type="http://schemas.openxmlformats.org/officeDocument/2006/relationships/hyperlink" Target="https://login.consultant.ru/link/?req=doc&amp;base=LAW&amp;n=474034&amp;dst=1365" TargetMode="External"/><Relationship Id="rId45" Type="http://schemas.openxmlformats.org/officeDocument/2006/relationships/hyperlink" Target="https://login.consultant.ru/link/?req=doc&amp;base=LAW&amp;n=454123&amp;dst=100365" TargetMode="External"/><Relationship Id="rId53" Type="http://schemas.openxmlformats.org/officeDocument/2006/relationships/hyperlink" Target="https://login.consultant.ru/link/?req=doc&amp;base=LAW&amp;n=301030&amp;dst=100037" TargetMode="External"/><Relationship Id="rId58" Type="http://schemas.openxmlformats.org/officeDocument/2006/relationships/hyperlink" Target="https://login.consultant.ru/link/?req=doc&amp;base=LAW&amp;n=474034&amp;dst=100207" TargetMode="External"/><Relationship Id="rId66" Type="http://schemas.openxmlformats.org/officeDocument/2006/relationships/hyperlink" Target="https://login.consultant.ru/link/?req=doc&amp;base=LAW&amp;n=474034&amp;dst=1285" TargetMode="External"/><Relationship Id="rId74" Type="http://schemas.openxmlformats.org/officeDocument/2006/relationships/hyperlink" Target="https://login.consultant.ru/link/?req=doc&amp;base=LAW&amp;n=474034&amp;dst=1189" TargetMode="External"/><Relationship Id="rId79" Type="http://schemas.openxmlformats.org/officeDocument/2006/relationships/hyperlink" Target="https://login.consultant.ru/link/?req=doc&amp;base=LAW&amp;n=474034&amp;dst=100163" TargetMode="External"/><Relationship Id="rId87" Type="http://schemas.openxmlformats.org/officeDocument/2006/relationships/hyperlink" Target="https://login.consultant.ru/link/?req=doc&amp;base=LAW&amp;n=474034&amp;dst=1100" TargetMode="External"/><Relationship Id="rId102" Type="http://schemas.openxmlformats.org/officeDocument/2006/relationships/hyperlink" Target="https://login.consultant.ru/link/?req=doc&amp;base=LAW&amp;n=474034&amp;dst=1370" TargetMode="External"/><Relationship Id="rId110" Type="http://schemas.openxmlformats.org/officeDocument/2006/relationships/hyperlink" Target="https://login.consultant.ru/link/?req=doc&amp;base=PBI&amp;n=261958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74034&amp;dst=100642" TargetMode="External"/><Relationship Id="rId82" Type="http://schemas.openxmlformats.org/officeDocument/2006/relationships/hyperlink" Target="https://login.consultant.ru/link/?req=doc&amp;base=LAW&amp;n=474034&amp;dst=1187" TargetMode="External"/><Relationship Id="rId90" Type="http://schemas.openxmlformats.org/officeDocument/2006/relationships/hyperlink" Target="https://login.consultant.ru/link/?req=doc&amp;base=LAW&amp;n=405386&amp;dst=100383" TargetMode="External"/><Relationship Id="rId95" Type="http://schemas.openxmlformats.org/officeDocument/2006/relationships/hyperlink" Target="https://login.consultant.ru/link/?req=doc&amp;base=LAW&amp;n=474034&amp;dst=1325" TargetMode="External"/><Relationship Id="rId19" Type="http://schemas.openxmlformats.org/officeDocument/2006/relationships/hyperlink" Target="https://login.consultant.ru/link/?req=doc&amp;base=LAW&amp;n=454123&amp;dst=100105" TargetMode="External"/><Relationship Id="rId14" Type="http://schemas.openxmlformats.org/officeDocument/2006/relationships/hyperlink" Target="https://login.consultant.ru/link/?req=doc&amp;base=LAW&amp;n=421786&amp;dst=100181" TargetMode="External"/><Relationship Id="rId22" Type="http://schemas.openxmlformats.org/officeDocument/2006/relationships/hyperlink" Target="https://login.consultant.ru/link/?req=doc&amp;base=LAW&amp;n=454123&amp;dst=50" TargetMode="External"/><Relationship Id="rId27" Type="http://schemas.openxmlformats.org/officeDocument/2006/relationships/hyperlink" Target="https://login.consultant.ru/link/?req=doc&amp;base=LAW&amp;n=474034&amp;dst=100425" TargetMode="External"/><Relationship Id="rId30" Type="http://schemas.openxmlformats.org/officeDocument/2006/relationships/hyperlink" Target="https://login.consultant.ru/link/?req=doc&amp;base=LAW&amp;n=472828&amp;dst=124" TargetMode="External"/><Relationship Id="rId35" Type="http://schemas.openxmlformats.org/officeDocument/2006/relationships/hyperlink" Target="https://login.consultant.ru/link/?req=doc&amp;base=LAW&amp;n=479581&amp;dst=100197" TargetMode="External"/><Relationship Id="rId43" Type="http://schemas.openxmlformats.org/officeDocument/2006/relationships/hyperlink" Target="https://login.consultant.ru/link/?req=doc&amp;base=LAW&amp;n=388236&amp;dst=100079" TargetMode="External"/><Relationship Id="rId48" Type="http://schemas.openxmlformats.org/officeDocument/2006/relationships/hyperlink" Target="https://login.consultant.ru/link/?req=doc&amp;base=LAW&amp;n=131885&amp;dst=100105" TargetMode="External"/><Relationship Id="rId56" Type="http://schemas.openxmlformats.org/officeDocument/2006/relationships/hyperlink" Target="https://login.consultant.ru/link/?req=doc&amp;base=LAW&amp;n=474034&amp;dst=1745" TargetMode="External"/><Relationship Id="rId64" Type="http://schemas.openxmlformats.org/officeDocument/2006/relationships/hyperlink" Target="https://login.consultant.ru/link/?req=doc&amp;base=LAW&amp;n=431485&amp;dst=100055" TargetMode="External"/><Relationship Id="rId69" Type="http://schemas.openxmlformats.org/officeDocument/2006/relationships/hyperlink" Target="https://login.consultant.ru/link/?req=doc&amp;base=LAW&amp;n=463356&amp;dst=11645" TargetMode="External"/><Relationship Id="rId77" Type="http://schemas.openxmlformats.org/officeDocument/2006/relationships/hyperlink" Target="https://login.consultant.ru/link/?req=doc&amp;base=LAW&amp;n=474034&amp;dst=100154" TargetMode="External"/><Relationship Id="rId100" Type="http://schemas.openxmlformats.org/officeDocument/2006/relationships/hyperlink" Target="https://login.consultant.ru/link/?req=doc&amp;base=LAW&amp;n=474034&amp;dst=167" TargetMode="External"/><Relationship Id="rId105" Type="http://schemas.openxmlformats.org/officeDocument/2006/relationships/hyperlink" Target="https://login.consultant.ru/link/?req=doc&amp;base=LAW&amp;n=474034&amp;dst=853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74034&amp;dst=1726" TargetMode="External"/><Relationship Id="rId51" Type="http://schemas.openxmlformats.org/officeDocument/2006/relationships/hyperlink" Target="https://login.consultant.ru/link/?req=doc&amp;base=LAW&amp;n=220487&amp;dst=100213" TargetMode="External"/><Relationship Id="rId72" Type="http://schemas.openxmlformats.org/officeDocument/2006/relationships/hyperlink" Target="https://login.consultant.ru/link/?req=doc&amp;base=LAW&amp;n=463356&amp;dst=11647" TargetMode="External"/><Relationship Id="rId80" Type="http://schemas.openxmlformats.org/officeDocument/2006/relationships/hyperlink" Target="https://login.consultant.ru/link/?req=doc&amp;base=LAW&amp;n=131885&amp;dst=100052" TargetMode="External"/><Relationship Id="rId85" Type="http://schemas.openxmlformats.org/officeDocument/2006/relationships/hyperlink" Target="https://login.consultant.ru/link/?req=doc&amp;base=SOCN&amp;n=738279" TargetMode="External"/><Relationship Id="rId93" Type="http://schemas.openxmlformats.org/officeDocument/2006/relationships/hyperlink" Target="https://login.consultant.ru/link/?req=doc&amp;base=LAW&amp;n=476554&amp;dst=100033" TargetMode="External"/><Relationship Id="rId98" Type="http://schemas.openxmlformats.org/officeDocument/2006/relationships/hyperlink" Target="https://login.consultant.ru/link/?req=doc&amp;base=LAW&amp;n=474034&amp;dst=17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4034&amp;dst=100630" TargetMode="External"/><Relationship Id="rId17" Type="http://schemas.openxmlformats.org/officeDocument/2006/relationships/hyperlink" Target="https://login.consultant.ru/link/?req=doc&amp;base=LAW&amp;n=454123&amp;dst=100101" TargetMode="External"/><Relationship Id="rId25" Type="http://schemas.openxmlformats.org/officeDocument/2006/relationships/hyperlink" Target="https://login.consultant.ru/link/?req=doc&amp;base=LAW&amp;n=454123&amp;dst=100365" TargetMode="External"/><Relationship Id="rId33" Type="http://schemas.openxmlformats.org/officeDocument/2006/relationships/hyperlink" Target="https://login.consultant.ru/link/?req=doc&amp;base=LAW&amp;n=449887&amp;dst=33" TargetMode="External"/><Relationship Id="rId38" Type="http://schemas.openxmlformats.org/officeDocument/2006/relationships/hyperlink" Target="https://login.consultant.ru/link/?req=doc&amp;base=LAW&amp;n=474034&amp;dst=1162" TargetMode="External"/><Relationship Id="rId46" Type="http://schemas.openxmlformats.org/officeDocument/2006/relationships/hyperlink" Target="https://login.consultant.ru/link/?req=doc&amp;base=LAW&amp;n=479581&amp;dst=100157" TargetMode="External"/><Relationship Id="rId59" Type="http://schemas.openxmlformats.org/officeDocument/2006/relationships/hyperlink" Target="https://login.consultant.ru/link/?req=doc&amp;base=LAW&amp;n=474034&amp;dst=100211" TargetMode="External"/><Relationship Id="rId67" Type="http://schemas.openxmlformats.org/officeDocument/2006/relationships/hyperlink" Target="https://login.consultant.ru/link/?req=doc&amp;base=LAW&amp;n=388236&amp;dst=100076" TargetMode="External"/><Relationship Id="rId103" Type="http://schemas.openxmlformats.org/officeDocument/2006/relationships/hyperlink" Target="https://login.consultant.ru/link/?req=doc&amp;base=LAW&amp;n=474034&amp;dst=850" TargetMode="External"/><Relationship Id="rId108" Type="http://schemas.openxmlformats.org/officeDocument/2006/relationships/hyperlink" Target="https://login.consultant.ru/link/?req=doc&amp;base=LAW&amp;n=474034&amp;dst=857" TargetMode="External"/><Relationship Id="rId20" Type="http://schemas.openxmlformats.org/officeDocument/2006/relationships/hyperlink" Target="https://login.consultant.ru/link/?req=doc&amp;base=LAW&amp;n=454123&amp;dst=14" TargetMode="External"/><Relationship Id="rId41" Type="http://schemas.openxmlformats.org/officeDocument/2006/relationships/hyperlink" Target="https://login.consultant.ru/link/?req=doc&amp;base=LAW&amp;n=131885&amp;dst=100047" TargetMode="External"/><Relationship Id="rId54" Type="http://schemas.openxmlformats.org/officeDocument/2006/relationships/hyperlink" Target="https://login.consultant.ru/link/?req=doc&amp;base=LAW&amp;n=339406&amp;dst=100038" TargetMode="External"/><Relationship Id="rId62" Type="http://schemas.openxmlformats.org/officeDocument/2006/relationships/hyperlink" Target="https://login.consultant.ru/link/?req=doc&amp;base=LAW&amp;n=474034&amp;dst=1271" TargetMode="External"/><Relationship Id="rId70" Type="http://schemas.openxmlformats.org/officeDocument/2006/relationships/hyperlink" Target="https://login.consultant.ru/link/?req=doc&amp;base=LAW&amp;n=463356&amp;dst=11647" TargetMode="External"/><Relationship Id="rId75" Type="http://schemas.openxmlformats.org/officeDocument/2006/relationships/hyperlink" Target="https://login.consultant.ru/link/?req=doc&amp;base=LAW&amp;n=474034&amp;dst=1191" TargetMode="External"/><Relationship Id="rId83" Type="http://schemas.openxmlformats.org/officeDocument/2006/relationships/hyperlink" Target="https://login.consultant.ru/link/?req=doc&amp;base=LAW&amp;n=474034&amp;dst=100122" TargetMode="External"/><Relationship Id="rId88" Type="http://schemas.openxmlformats.org/officeDocument/2006/relationships/hyperlink" Target="https://login.consultant.ru/link/?req=doc&amp;base=LAW&amp;n=474034&amp;dst=1973" TargetMode="External"/><Relationship Id="rId91" Type="http://schemas.openxmlformats.org/officeDocument/2006/relationships/hyperlink" Target="https://login.consultant.ru/link/?req=doc&amp;base=LAW&amp;n=473082&amp;dst=88" TargetMode="External"/><Relationship Id="rId96" Type="http://schemas.openxmlformats.org/officeDocument/2006/relationships/hyperlink" Target="https://login.consultant.ru/link/?req=doc&amp;base=LAW&amp;n=474034&amp;dst=1907" TargetMode="External"/><Relationship Id="rId111" Type="http://schemas.openxmlformats.org/officeDocument/2006/relationships/hyperlink" Target="https://login.consultant.ru/link/?req=doc&amp;base=PBI&amp;n=2001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23&amp;dst=100008" TargetMode="External"/><Relationship Id="rId15" Type="http://schemas.openxmlformats.org/officeDocument/2006/relationships/hyperlink" Target="https://login.consultant.ru/link/?req=doc&amp;base=LAW&amp;n=421786&amp;dst=100184" TargetMode="External"/><Relationship Id="rId23" Type="http://schemas.openxmlformats.org/officeDocument/2006/relationships/hyperlink" Target="https://login.consultant.ru/link/?req=doc&amp;base=LAW&amp;n=454123&amp;dst=100203" TargetMode="External"/><Relationship Id="rId28" Type="http://schemas.openxmlformats.org/officeDocument/2006/relationships/hyperlink" Target="https://login.consultant.ru/link/?req=doc&amp;base=MARB&amp;n=1854650&amp;dst=100013" TargetMode="External"/><Relationship Id="rId36" Type="http://schemas.openxmlformats.org/officeDocument/2006/relationships/hyperlink" Target="https://login.consultant.ru/link/?req=doc&amp;base=LAW&amp;n=388236&amp;dst=100108" TargetMode="External"/><Relationship Id="rId49" Type="http://schemas.openxmlformats.org/officeDocument/2006/relationships/hyperlink" Target="https://login.consultant.ru/link/?req=doc&amp;base=LAW&amp;n=309239&amp;dst=100285" TargetMode="External"/><Relationship Id="rId57" Type="http://schemas.openxmlformats.org/officeDocument/2006/relationships/hyperlink" Target="https://login.consultant.ru/link/?req=doc&amp;base=LAW&amp;n=474034&amp;dst=100175" TargetMode="External"/><Relationship Id="rId106" Type="http://schemas.openxmlformats.org/officeDocument/2006/relationships/hyperlink" Target="https://login.consultant.ru/link/?req=doc&amp;base=LAW&amp;n=413968&amp;dst=10001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8236&amp;dst=100012" TargetMode="External"/><Relationship Id="rId31" Type="http://schemas.openxmlformats.org/officeDocument/2006/relationships/hyperlink" Target="https://login.consultant.ru/link/?req=doc&amp;base=LAW&amp;n=474039&amp;dst=100545" TargetMode="External"/><Relationship Id="rId44" Type="http://schemas.openxmlformats.org/officeDocument/2006/relationships/hyperlink" Target="https://login.consultant.ru/link/?req=doc&amp;base=LAW&amp;n=388236&amp;dst=100085" TargetMode="External"/><Relationship Id="rId52" Type="http://schemas.openxmlformats.org/officeDocument/2006/relationships/hyperlink" Target="https://login.consultant.ru/link/?req=doc&amp;base=LAW&amp;n=479581&amp;dst=100161" TargetMode="External"/><Relationship Id="rId60" Type="http://schemas.openxmlformats.org/officeDocument/2006/relationships/hyperlink" Target="https://login.consultant.ru/link/?req=doc&amp;base=PAPB&amp;n=9219" TargetMode="External"/><Relationship Id="rId65" Type="http://schemas.openxmlformats.org/officeDocument/2006/relationships/hyperlink" Target="https://login.consultant.ru/link/?req=doc&amp;base=LAW&amp;n=176967&amp;dst=100258" TargetMode="External"/><Relationship Id="rId73" Type="http://schemas.openxmlformats.org/officeDocument/2006/relationships/hyperlink" Target="https://login.consultant.ru/link/?req=doc&amp;base=LAW&amp;n=454123&amp;dst=100368" TargetMode="External"/><Relationship Id="rId78" Type="http://schemas.openxmlformats.org/officeDocument/2006/relationships/hyperlink" Target="https://login.consultant.ru/link/?req=doc&amp;base=LAW&amp;n=131885&amp;dst=100044" TargetMode="External"/><Relationship Id="rId81" Type="http://schemas.openxmlformats.org/officeDocument/2006/relationships/hyperlink" Target="https://login.consultant.ru/link/?req=doc&amp;base=LAW&amp;n=474034&amp;dst=1722" TargetMode="External"/><Relationship Id="rId86" Type="http://schemas.openxmlformats.org/officeDocument/2006/relationships/hyperlink" Target="https://login.consultant.ru/link/?req=doc&amp;base=LAW&amp;n=474034&amp;dst=1096" TargetMode="External"/><Relationship Id="rId94" Type="http://schemas.openxmlformats.org/officeDocument/2006/relationships/hyperlink" Target="https://login.consultant.ru/link/?req=doc&amp;base=LAW&amp;n=474034&amp;dst=102273" TargetMode="External"/><Relationship Id="rId99" Type="http://schemas.openxmlformats.org/officeDocument/2006/relationships/hyperlink" Target="https://login.consultant.ru/link/?req=doc&amp;base=LAW&amp;n=474034&amp;dst=1771" TargetMode="External"/><Relationship Id="rId101" Type="http://schemas.openxmlformats.org/officeDocument/2006/relationships/hyperlink" Target="https://login.consultant.ru/link/?req=doc&amp;base=LAW&amp;n=474034&amp;dst=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23&amp;dst=100365" TargetMode="External"/><Relationship Id="rId13" Type="http://schemas.openxmlformats.org/officeDocument/2006/relationships/hyperlink" Target="https://login.consultant.ru/link/?req=doc&amp;base=LAW&amp;n=421786&amp;dst=100017" TargetMode="External"/><Relationship Id="rId18" Type="http://schemas.openxmlformats.org/officeDocument/2006/relationships/hyperlink" Target="https://login.consultant.ru/link/?req=doc&amp;base=LAW&amp;n=454123&amp;dst=100102" TargetMode="External"/><Relationship Id="rId39" Type="http://schemas.openxmlformats.org/officeDocument/2006/relationships/hyperlink" Target="https://login.consultant.ru/link/?req=doc&amp;base=LAW&amp;n=474034&amp;dst=1281" TargetMode="External"/><Relationship Id="rId109" Type="http://schemas.openxmlformats.org/officeDocument/2006/relationships/image" Target="media/image1.png"/><Relationship Id="rId34" Type="http://schemas.openxmlformats.org/officeDocument/2006/relationships/hyperlink" Target="https://login.consultant.ru/link/?req=doc&amp;base=LAW&amp;n=479581&amp;dst=100188" TargetMode="External"/><Relationship Id="rId50" Type="http://schemas.openxmlformats.org/officeDocument/2006/relationships/hyperlink" Target="https://login.consultant.ru/link/?req=doc&amp;base=LAW&amp;n=158689&amp;dst=100132" TargetMode="External"/><Relationship Id="rId55" Type="http://schemas.openxmlformats.org/officeDocument/2006/relationships/hyperlink" Target="https://login.consultant.ru/link/?req=doc&amp;base=LAW&amp;n=474034&amp;dst=1738" TargetMode="External"/><Relationship Id="rId76" Type="http://schemas.openxmlformats.org/officeDocument/2006/relationships/hyperlink" Target="https://login.consultant.ru/link/?req=doc&amp;base=LAW&amp;n=474034&amp;dst=1721" TargetMode="External"/><Relationship Id="rId97" Type="http://schemas.openxmlformats.org/officeDocument/2006/relationships/hyperlink" Target="https://login.consultant.ru/link/?req=doc&amp;base=LAW&amp;n=474034&amp;dst=100828" TargetMode="External"/><Relationship Id="rId104" Type="http://schemas.openxmlformats.org/officeDocument/2006/relationships/hyperlink" Target="https://login.consultant.ru/link/?req=doc&amp;base=LAW&amp;n=474034&amp;dst=851" TargetMode="External"/><Relationship Id="rId7" Type="http://schemas.openxmlformats.org/officeDocument/2006/relationships/hyperlink" Target="https://login.consultant.ru/link/?req=doc&amp;base=LAW&amp;n=454123&amp;dst=100114" TargetMode="External"/><Relationship Id="rId71" Type="http://schemas.openxmlformats.org/officeDocument/2006/relationships/hyperlink" Target="https://login.consultant.ru/link/?req=doc&amp;base=LAW&amp;n=463356&amp;dst=11617" TargetMode="External"/><Relationship Id="rId92" Type="http://schemas.openxmlformats.org/officeDocument/2006/relationships/hyperlink" Target="https://login.consultant.ru/link/?req=doc&amp;base=LAW&amp;n=476544&amp;dst=100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4044</Words>
  <Characters>23057</Characters>
  <Application>Microsoft Office Word</Application>
  <DocSecurity>0</DocSecurity>
  <Lines>192</Lines>
  <Paragraphs>54</Paragraphs>
  <ScaleCrop>false</ScaleCrop>
  <Company/>
  <LinksUpToDate>false</LinksUpToDate>
  <CharactersWithSpaces>27047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2024-07-17T08:28:00Z</dcterms:created>
  <dcterms:modified xsi:type="dcterms:W3CDTF">2024-07-17T08:28:00Z</dcterms:modified>
</cp:coreProperties>
</file>